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1245" w14:textId="77777777" w:rsidR="007364EE" w:rsidRPr="00EA7EF0" w:rsidRDefault="007364EE" w:rsidP="007364EE">
      <w:pPr>
        <w:spacing w:after="0"/>
        <w:ind w:firstLine="284"/>
        <w:jc w:val="right"/>
        <w:rPr>
          <w:rFonts w:ascii="Times New Roman" w:eastAsia="Calibri" w:hAnsi="Times New Roman" w:cs="Times New Roman"/>
          <w:b/>
          <w:sz w:val="24"/>
          <w:szCs w:val="24"/>
          <w:lang w:val="ru-RU"/>
        </w:rPr>
      </w:pPr>
      <w:r w:rsidRPr="00EA7EF0">
        <w:rPr>
          <w:rFonts w:ascii="Times New Roman" w:eastAsia="Calibri" w:hAnsi="Times New Roman" w:cs="Times New Roman"/>
          <w:b/>
          <w:sz w:val="24"/>
          <w:szCs w:val="24"/>
          <w:lang w:val="ru-RU"/>
        </w:rPr>
        <w:t>Приложение</w:t>
      </w:r>
    </w:p>
    <w:p w14:paraId="4E19BE6D" w14:textId="14A553D0" w:rsidR="007364EE" w:rsidRPr="00EA7EF0" w:rsidRDefault="007364EE" w:rsidP="007364EE">
      <w:pPr>
        <w:spacing w:after="0"/>
        <w:ind w:firstLine="284"/>
        <w:jc w:val="right"/>
        <w:rPr>
          <w:rFonts w:ascii="Times New Roman" w:eastAsia="Calibri" w:hAnsi="Times New Roman" w:cs="Times New Roman"/>
          <w:b/>
          <w:sz w:val="24"/>
          <w:szCs w:val="24"/>
          <w:lang w:val="ru-RU"/>
        </w:rPr>
      </w:pPr>
      <w:r w:rsidRPr="00EA7EF0">
        <w:rPr>
          <w:rFonts w:ascii="Times New Roman" w:eastAsia="Calibri" w:hAnsi="Times New Roman" w:cs="Times New Roman"/>
          <w:b/>
          <w:sz w:val="24"/>
          <w:szCs w:val="24"/>
          <w:lang w:val="ru-RU"/>
        </w:rPr>
        <w:t>к Приказу № 1</w:t>
      </w:r>
      <w:r w:rsidR="00D156BE">
        <w:rPr>
          <w:rFonts w:ascii="Times New Roman" w:eastAsia="Calibri" w:hAnsi="Times New Roman" w:cs="Times New Roman"/>
          <w:b/>
          <w:sz w:val="24"/>
          <w:szCs w:val="24"/>
          <w:lang w:val="ru-RU"/>
        </w:rPr>
        <w:t>/</w:t>
      </w:r>
      <w:r w:rsidRPr="00EA7EF0">
        <w:rPr>
          <w:rFonts w:ascii="Times New Roman" w:eastAsia="Calibri" w:hAnsi="Times New Roman" w:cs="Times New Roman"/>
          <w:b/>
          <w:sz w:val="24"/>
          <w:szCs w:val="24"/>
          <w:lang w:val="ru-RU"/>
        </w:rPr>
        <w:t>05</w:t>
      </w:r>
      <w:r w:rsidR="00D156BE">
        <w:rPr>
          <w:rFonts w:ascii="Times New Roman" w:eastAsia="Calibri" w:hAnsi="Times New Roman" w:cs="Times New Roman"/>
          <w:b/>
          <w:sz w:val="24"/>
          <w:szCs w:val="24"/>
          <w:lang w:val="ru-RU"/>
        </w:rPr>
        <w:t>-2025</w:t>
      </w:r>
      <w:r w:rsidRPr="00EA7EF0">
        <w:rPr>
          <w:rFonts w:ascii="Times New Roman" w:eastAsia="Calibri" w:hAnsi="Times New Roman" w:cs="Times New Roman"/>
          <w:b/>
          <w:sz w:val="24"/>
          <w:szCs w:val="24"/>
          <w:lang w:val="ru-RU"/>
        </w:rPr>
        <w:t xml:space="preserve"> от </w:t>
      </w:r>
      <w:r w:rsidRPr="00EA7EF0">
        <w:rPr>
          <w:rFonts w:ascii="Times New Roman" w:eastAsia="Times New Roman" w:hAnsi="Times New Roman" w:cs="Times New Roman"/>
          <w:b/>
          <w:sz w:val="24"/>
          <w:szCs w:val="24"/>
          <w:lang w:val="ru-RU" w:eastAsia="ru-RU"/>
        </w:rPr>
        <w:t>«2</w:t>
      </w:r>
      <w:r w:rsidR="00D156BE">
        <w:rPr>
          <w:rFonts w:ascii="Times New Roman" w:eastAsia="Times New Roman" w:hAnsi="Times New Roman" w:cs="Times New Roman"/>
          <w:b/>
          <w:sz w:val="24"/>
          <w:szCs w:val="24"/>
          <w:lang w:val="ru-RU" w:eastAsia="ru-RU"/>
        </w:rPr>
        <w:t>7</w:t>
      </w:r>
      <w:r w:rsidRPr="00EA7EF0">
        <w:rPr>
          <w:rFonts w:ascii="Times New Roman" w:eastAsia="Times New Roman" w:hAnsi="Times New Roman" w:cs="Times New Roman"/>
          <w:b/>
          <w:sz w:val="24"/>
          <w:szCs w:val="24"/>
          <w:lang w:val="ru-RU" w:eastAsia="ru-RU"/>
        </w:rPr>
        <w:t>» мая 2025 г.</w:t>
      </w:r>
    </w:p>
    <w:p w14:paraId="4CAB41E0" w14:textId="77777777" w:rsidR="007364EE" w:rsidRPr="00F322A8" w:rsidRDefault="007364EE" w:rsidP="007364EE">
      <w:pPr>
        <w:spacing w:after="0"/>
        <w:ind w:firstLine="284"/>
        <w:jc w:val="right"/>
        <w:rPr>
          <w:rFonts w:ascii="Times New Roman" w:eastAsia="Calibri" w:hAnsi="Times New Roman" w:cs="Times New Roman"/>
          <w:b/>
          <w:sz w:val="24"/>
          <w:szCs w:val="24"/>
          <w:lang w:val="ru-RU"/>
        </w:rPr>
      </w:pPr>
    </w:p>
    <w:p w14:paraId="610B05E4" w14:textId="77777777" w:rsidR="007364EE" w:rsidRPr="002B7451" w:rsidRDefault="007364EE" w:rsidP="007364EE">
      <w:pPr>
        <w:shd w:val="clear" w:color="auto" w:fill="FFFFFF"/>
        <w:spacing w:after="0" w:line="240" w:lineRule="auto"/>
        <w:ind w:left="6237" w:hanging="6"/>
        <w:contextualSpacing/>
        <w:jc w:val="right"/>
        <w:rPr>
          <w:rFonts w:ascii="Times New Roman" w:eastAsia="Times New Roman" w:hAnsi="Times New Roman" w:cs="Times New Roman"/>
          <w:b/>
          <w:bCs/>
          <w:lang w:val="ru-RU" w:eastAsia="ru-RU"/>
        </w:rPr>
      </w:pPr>
      <w:r w:rsidRPr="002B7451">
        <w:rPr>
          <w:rFonts w:ascii="Times New Roman" w:eastAsia="Times New Roman" w:hAnsi="Times New Roman" w:cs="Times New Roman"/>
          <w:b/>
          <w:bCs/>
          <w:lang w:val="ru-RU" w:eastAsia="ru-RU"/>
        </w:rPr>
        <w:t>Генеральный директор</w:t>
      </w:r>
    </w:p>
    <w:p w14:paraId="7EEDDBA8" w14:textId="10A90BFA" w:rsidR="007364EE" w:rsidRPr="002B7451" w:rsidRDefault="007364EE" w:rsidP="007364EE">
      <w:pPr>
        <w:shd w:val="clear" w:color="auto" w:fill="FFFFFF"/>
        <w:spacing w:after="0" w:line="240" w:lineRule="auto"/>
        <w:ind w:left="6237" w:hanging="6"/>
        <w:contextualSpacing/>
        <w:jc w:val="right"/>
        <w:rPr>
          <w:rFonts w:ascii="Times New Roman" w:eastAsia="Times New Roman" w:hAnsi="Times New Roman" w:cs="Times New Roman"/>
          <w:b/>
          <w:bCs/>
          <w:lang w:val="ru-RU" w:eastAsia="ru-RU"/>
        </w:rPr>
      </w:pPr>
      <w:r w:rsidRPr="002B7451">
        <w:rPr>
          <w:rFonts w:ascii="Times New Roman" w:eastAsia="Times New Roman" w:hAnsi="Times New Roman" w:cs="Times New Roman"/>
          <w:b/>
          <w:bCs/>
          <w:lang w:val="ru-RU" w:eastAsia="ru-RU"/>
        </w:rPr>
        <w:t>ООО «</w:t>
      </w:r>
      <w:r w:rsidR="00C84684">
        <w:rPr>
          <w:rFonts w:ascii="Times New Roman" w:eastAsia="Times New Roman" w:hAnsi="Times New Roman" w:cs="Times New Roman"/>
          <w:b/>
          <w:bCs/>
          <w:lang w:val="ru-RU" w:eastAsia="ru-RU"/>
        </w:rPr>
        <w:t>Эксплан</w:t>
      </w:r>
      <w:r w:rsidRPr="002B7451">
        <w:rPr>
          <w:rFonts w:ascii="Times New Roman" w:eastAsia="Times New Roman" w:hAnsi="Times New Roman" w:cs="Times New Roman"/>
          <w:b/>
          <w:bCs/>
          <w:lang w:val="ru-RU" w:eastAsia="ru-RU"/>
        </w:rPr>
        <w:t>»</w:t>
      </w:r>
    </w:p>
    <w:p w14:paraId="0610C873" w14:textId="0926901D" w:rsidR="007364EE" w:rsidRPr="00F322A8" w:rsidRDefault="00C84684" w:rsidP="007364EE">
      <w:pPr>
        <w:shd w:val="clear" w:color="auto" w:fill="FFFFFF"/>
        <w:spacing w:after="0" w:line="240" w:lineRule="auto"/>
        <w:ind w:left="6237" w:hanging="6"/>
        <w:contextualSpacing/>
        <w:jc w:val="right"/>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Чумилин Л.А</w:t>
      </w:r>
      <w:r w:rsidR="00323B59">
        <w:rPr>
          <w:rFonts w:ascii="Times New Roman" w:eastAsia="Times New Roman" w:hAnsi="Times New Roman" w:cs="Times New Roman"/>
          <w:b/>
          <w:bCs/>
          <w:lang w:val="ru-RU" w:eastAsia="ru-RU"/>
        </w:rPr>
        <w:t>.</w:t>
      </w:r>
    </w:p>
    <w:p w14:paraId="4CE6A68A" w14:textId="77777777" w:rsidR="007364EE" w:rsidRPr="002B7451" w:rsidRDefault="007364EE" w:rsidP="007364EE">
      <w:pPr>
        <w:shd w:val="clear" w:color="auto" w:fill="FFFFFF"/>
        <w:spacing w:after="0" w:line="240" w:lineRule="auto"/>
        <w:ind w:left="6237" w:hanging="6"/>
        <w:contextualSpacing/>
        <w:jc w:val="right"/>
        <w:rPr>
          <w:rFonts w:ascii="Times New Roman" w:eastAsia="Times New Roman" w:hAnsi="Times New Roman" w:cs="Times New Roman"/>
          <w:b/>
          <w:bCs/>
          <w:lang w:val="ru-RU" w:eastAsia="ru-RU"/>
        </w:rPr>
      </w:pPr>
    </w:p>
    <w:p w14:paraId="478FCFE7" w14:textId="77777777" w:rsidR="007364EE" w:rsidRPr="002B7451" w:rsidRDefault="007364EE" w:rsidP="007364EE">
      <w:pPr>
        <w:shd w:val="clear" w:color="auto" w:fill="FFFFFF"/>
        <w:spacing w:after="0" w:line="240" w:lineRule="auto"/>
        <w:ind w:left="6237" w:hanging="6"/>
        <w:contextualSpacing/>
        <w:jc w:val="right"/>
        <w:rPr>
          <w:rFonts w:ascii="Times New Roman" w:eastAsia="Times New Roman" w:hAnsi="Times New Roman" w:cs="Times New Roman"/>
          <w:b/>
          <w:bCs/>
          <w:lang w:val="ru-RU" w:eastAsia="ru-RU"/>
        </w:rPr>
      </w:pPr>
      <w:r w:rsidRPr="002B7451">
        <w:rPr>
          <w:rFonts w:ascii="Times New Roman" w:eastAsia="Times New Roman" w:hAnsi="Times New Roman" w:cs="Times New Roman"/>
          <w:b/>
          <w:bCs/>
          <w:lang w:val="ru-RU" w:eastAsia="ru-RU"/>
        </w:rPr>
        <w:t>________________________</w:t>
      </w:r>
    </w:p>
    <w:p w14:paraId="7327AD9A" w14:textId="77777777" w:rsidR="007364EE" w:rsidRPr="00F322A8" w:rsidRDefault="007364EE" w:rsidP="007364EE">
      <w:pPr>
        <w:spacing w:after="0"/>
        <w:ind w:firstLine="284"/>
        <w:jc w:val="right"/>
        <w:rPr>
          <w:rFonts w:ascii="Times New Roman" w:eastAsia="Calibri" w:hAnsi="Times New Roman" w:cs="Times New Roman"/>
          <w:b/>
          <w:sz w:val="24"/>
          <w:szCs w:val="24"/>
          <w:lang w:val="ru-RU"/>
        </w:rPr>
      </w:pPr>
    </w:p>
    <w:p w14:paraId="543BE13C" w14:textId="77777777" w:rsidR="007364EE" w:rsidRPr="00F322A8" w:rsidRDefault="007364EE" w:rsidP="007364EE">
      <w:pPr>
        <w:spacing w:after="0" w:line="240" w:lineRule="auto"/>
        <w:ind w:left="851" w:hanging="709"/>
        <w:jc w:val="center"/>
        <w:rPr>
          <w:rFonts w:ascii="Times New Roman" w:eastAsia="Times New Roman" w:hAnsi="Times New Roman" w:cs="Times New Roman"/>
          <w:b/>
          <w:sz w:val="24"/>
          <w:szCs w:val="24"/>
          <w:lang w:val="ru-RU" w:eastAsia="ru-RU"/>
        </w:rPr>
      </w:pPr>
    </w:p>
    <w:p w14:paraId="183C910B" w14:textId="77777777" w:rsidR="007364EE" w:rsidRPr="002B7451" w:rsidRDefault="007364EE" w:rsidP="007364EE">
      <w:pPr>
        <w:spacing w:after="0" w:line="240" w:lineRule="auto"/>
        <w:ind w:left="851" w:hanging="709"/>
        <w:jc w:val="center"/>
        <w:rPr>
          <w:rFonts w:ascii="Times New Roman" w:eastAsia="Times New Roman" w:hAnsi="Times New Roman" w:cs="Times New Roman"/>
          <w:b/>
          <w:sz w:val="24"/>
          <w:szCs w:val="24"/>
          <w:lang w:val="ru-RU" w:eastAsia="ru-RU"/>
        </w:rPr>
      </w:pPr>
      <w:r w:rsidRPr="002B7451">
        <w:rPr>
          <w:rFonts w:ascii="Times New Roman" w:eastAsia="Times New Roman" w:hAnsi="Times New Roman" w:cs="Times New Roman"/>
          <w:b/>
          <w:sz w:val="24"/>
          <w:szCs w:val="24"/>
          <w:lang w:val="ru-RU" w:eastAsia="ru-RU"/>
        </w:rPr>
        <w:t>ПОЛИТИКА</w:t>
      </w:r>
    </w:p>
    <w:p w14:paraId="66950918" w14:textId="77777777" w:rsidR="007364EE" w:rsidRPr="002B7451" w:rsidRDefault="007364EE" w:rsidP="007364EE">
      <w:pPr>
        <w:spacing w:after="0" w:line="240" w:lineRule="auto"/>
        <w:ind w:left="851" w:hanging="709"/>
        <w:jc w:val="center"/>
        <w:rPr>
          <w:rFonts w:ascii="Times New Roman" w:eastAsia="Times New Roman" w:hAnsi="Times New Roman" w:cs="Times New Roman"/>
          <w:b/>
          <w:sz w:val="24"/>
          <w:szCs w:val="24"/>
          <w:lang w:val="ru-RU" w:eastAsia="ru-RU"/>
        </w:rPr>
      </w:pPr>
      <w:r w:rsidRPr="002B7451">
        <w:rPr>
          <w:rFonts w:ascii="Times New Roman" w:eastAsia="Times New Roman" w:hAnsi="Times New Roman" w:cs="Times New Roman"/>
          <w:b/>
          <w:sz w:val="24"/>
          <w:szCs w:val="24"/>
          <w:lang w:val="ru-RU" w:eastAsia="ru-RU"/>
        </w:rPr>
        <w:t xml:space="preserve">обработки персональных данных </w:t>
      </w:r>
    </w:p>
    <w:p w14:paraId="7E8ABD19" w14:textId="22E802F5" w:rsidR="007364EE" w:rsidRPr="002B7451" w:rsidRDefault="007364EE" w:rsidP="007364EE">
      <w:pPr>
        <w:spacing w:after="0" w:line="240" w:lineRule="auto"/>
        <w:ind w:left="851" w:hanging="709"/>
        <w:jc w:val="center"/>
        <w:rPr>
          <w:rFonts w:ascii="Times New Roman" w:eastAsia="Times New Roman" w:hAnsi="Times New Roman" w:cs="Times New Roman"/>
          <w:b/>
          <w:sz w:val="24"/>
          <w:szCs w:val="24"/>
          <w:lang w:val="ru-RU" w:eastAsia="ru-RU"/>
        </w:rPr>
      </w:pPr>
      <w:r w:rsidRPr="002B7451">
        <w:rPr>
          <w:rFonts w:ascii="Times New Roman" w:eastAsia="Times New Roman" w:hAnsi="Times New Roman" w:cs="Times New Roman"/>
          <w:b/>
          <w:sz w:val="24"/>
          <w:szCs w:val="24"/>
          <w:lang w:val="ru-RU" w:eastAsia="ru-RU"/>
        </w:rPr>
        <w:t>ООО «</w:t>
      </w:r>
      <w:r w:rsidR="00C84684">
        <w:rPr>
          <w:rFonts w:ascii="Times New Roman" w:eastAsia="Times New Roman" w:hAnsi="Times New Roman" w:cs="Times New Roman"/>
          <w:b/>
          <w:sz w:val="24"/>
          <w:szCs w:val="24"/>
          <w:lang w:val="ru-RU" w:eastAsia="ru-RU"/>
        </w:rPr>
        <w:t>Эксплан</w:t>
      </w:r>
      <w:r w:rsidRPr="002B7451">
        <w:rPr>
          <w:rFonts w:ascii="Times New Roman" w:eastAsia="Times New Roman" w:hAnsi="Times New Roman" w:cs="Times New Roman"/>
          <w:b/>
          <w:sz w:val="24"/>
          <w:szCs w:val="24"/>
          <w:lang w:val="ru-RU" w:eastAsia="ru-RU"/>
        </w:rPr>
        <w:t>»</w:t>
      </w:r>
    </w:p>
    <w:p w14:paraId="2B85710D" w14:textId="77777777" w:rsidR="007364EE" w:rsidRPr="002B7451" w:rsidRDefault="007364EE" w:rsidP="007364EE">
      <w:pPr>
        <w:spacing w:after="0" w:line="240" w:lineRule="auto"/>
        <w:ind w:left="851" w:hanging="709"/>
        <w:jc w:val="center"/>
        <w:rPr>
          <w:rFonts w:ascii="Times New Roman" w:eastAsia="Times New Roman" w:hAnsi="Times New Roman" w:cs="Times New Roman"/>
          <w:b/>
          <w:sz w:val="24"/>
          <w:szCs w:val="24"/>
          <w:lang w:val="ru-RU" w:eastAsia="ru-RU"/>
        </w:rPr>
      </w:pPr>
    </w:p>
    <w:p w14:paraId="394EDB10" w14:textId="77777777" w:rsidR="007364EE" w:rsidRPr="002B7451" w:rsidRDefault="007364EE" w:rsidP="007364EE">
      <w:pPr>
        <w:pStyle w:val="a3"/>
        <w:numPr>
          <w:ilvl w:val="0"/>
          <w:numId w:val="2"/>
        </w:numPr>
        <w:spacing w:after="0" w:line="240" w:lineRule="auto"/>
        <w:jc w:val="center"/>
        <w:rPr>
          <w:rFonts w:ascii="Times New Roman" w:eastAsia="Times New Roman" w:hAnsi="Times New Roman" w:cs="Times New Roman"/>
          <w:b/>
          <w:sz w:val="24"/>
          <w:szCs w:val="24"/>
          <w:lang w:val="ru-RU" w:eastAsia="ru-RU"/>
        </w:rPr>
      </w:pPr>
      <w:r w:rsidRPr="002B7451">
        <w:rPr>
          <w:rFonts w:ascii="Times New Roman" w:eastAsia="Times New Roman" w:hAnsi="Times New Roman" w:cs="Times New Roman"/>
          <w:b/>
          <w:bCs/>
          <w:sz w:val="24"/>
          <w:szCs w:val="24"/>
          <w:lang w:val="ru-RU" w:eastAsia="ru-RU"/>
        </w:rPr>
        <w:t>ОБЩИЕ ПОЛОЖЕНИЯ</w:t>
      </w:r>
    </w:p>
    <w:p w14:paraId="2136B866" w14:textId="59AF2E22" w:rsidR="007364EE" w:rsidRPr="002B7451" w:rsidRDefault="007364EE" w:rsidP="007364E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bCs/>
          <w:sz w:val="24"/>
          <w:szCs w:val="24"/>
          <w:lang w:val="ru-RU" w:eastAsia="ru-RU"/>
        </w:rPr>
        <w:t>Настоящая</w:t>
      </w:r>
      <w:r w:rsidRPr="002B7451">
        <w:rPr>
          <w:rFonts w:ascii="Times New Roman" w:eastAsia="Times New Roman" w:hAnsi="Times New Roman" w:cs="Times New Roman"/>
          <w:sz w:val="24"/>
          <w:szCs w:val="24"/>
          <w:lang w:val="ru-RU" w:eastAsia="ru-RU"/>
        </w:rPr>
        <w:t xml:space="preserve"> Политика описывает принципы и порядок обработки персональных данных </w:t>
      </w:r>
      <w:r w:rsidRPr="002B7451">
        <w:rPr>
          <w:rFonts w:ascii="Times New Roman" w:eastAsia="Times New Roman" w:hAnsi="Times New Roman" w:cs="Times New Roman"/>
          <w:b/>
          <w:bCs/>
          <w:sz w:val="24"/>
          <w:szCs w:val="24"/>
          <w:lang w:val="ru-RU" w:eastAsia="ru-RU"/>
        </w:rPr>
        <w:t>ООО «</w:t>
      </w:r>
      <w:r w:rsidR="00C84684">
        <w:rPr>
          <w:rFonts w:ascii="Times New Roman" w:eastAsia="Times New Roman" w:hAnsi="Times New Roman" w:cs="Times New Roman"/>
          <w:b/>
          <w:bCs/>
          <w:sz w:val="24"/>
          <w:szCs w:val="24"/>
          <w:lang w:val="ru-RU" w:eastAsia="ru-RU"/>
        </w:rPr>
        <w:t>Эксплан</w:t>
      </w:r>
      <w:r w:rsidRPr="002B7451">
        <w:rPr>
          <w:rFonts w:ascii="Times New Roman" w:eastAsia="Times New Roman" w:hAnsi="Times New Roman" w:cs="Times New Roman"/>
          <w:b/>
          <w:bCs/>
          <w:sz w:val="24"/>
          <w:szCs w:val="24"/>
          <w:lang w:val="ru-RU" w:eastAsia="ru-RU"/>
        </w:rPr>
        <w:t>»</w:t>
      </w:r>
      <w:r w:rsidRPr="002B7451">
        <w:rPr>
          <w:rFonts w:ascii="Times New Roman" w:eastAsia="Times New Roman" w:hAnsi="Times New Roman" w:cs="Times New Roman"/>
          <w:sz w:val="24"/>
          <w:szCs w:val="24"/>
          <w:lang w:val="ru-RU" w:eastAsia="ru-RU"/>
        </w:rPr>
        <w:t xml:space="preserve"> (далее – «</w:t>
      </w:r>
      <w:r w:rsidRPr="002B7451">
        <w:rPr>
          <w:rFonts w:ascii="Times New Roman" w:eastAsia="Times New Roman" w:hAnsi="Times New Roman" w:cs="Times New Roman"/>
          <w:b/>
          <w:sz w:val="24"/>
          <w:szCs w:val="24"/>
          <w:lang w:val="ru-RU" w:eastAsia="ru-RU"/>
        </w:rPr>
        <w:t>Общество</w:t>
      </w:r>
      <w:r w:rsidRPr="002B7451">
        <w:rPr>
          <w:rFonts w:ascii="Times New Roman" w:eastAsia="Times New Roman" w:hAnsi="Times New Roman" w:cs="Times New Roman"/>
          <w:sz w:val="24"/>
          <w:szCs w:val="24"/>
          <w:lang w:val="ru-RU" w:eastAsia="ru-RU"/>
        </w:rPr>
        <w:t xml:space="preserve">»), расположенным по адресу: </w:t>
      </w:r>
      <w:r w:rsidR="00323B59" w:rsidRPr="00323B59">
        <w:rPr>
          <w:rFonts w:ascii="Times New Roman" w:eastAsia="Times New Roman" w:hAnsi="Times New Roman" w:cs="Times New Roman"/>
          <w:sz w:val="24"/>
          <w:szCs w:val="24"/>
          <w:lang w:val="ru-RU" w:eastAsia="ru-RU"/>
        </w:rPr>
        <w:t>194044, Санкт-Петербург, ул.</w:t>
      </w:r>
      <w:r w:rsidR="00323B59">
        <w:rPr>
          <w:rFonts w:ascii="Times New Roman" w:eastAsia="Times New Roman" w:hAnsi="Times New Roman" w:cs="Times New Roman"/>
          <w:sz w:val="24"/>
          <w:szCs w:val="24"/>
          <w:lang w:val="ru-RU" w:eastAsia="ru-RU"/>
        </w:rPr>
        <w:t xml:space="preserve"> </w:t>
      </w:r>
      <w:r w:rsidR="00323B59" w:rsidRPr="00323B59">
        <w:rPr>
          <w:rFonts w:ascii="Times New Roman" w:eastAsia="Times New Roman" w:hAnsi="Times New Roman" w:cs="Times New Roman"/>
          <w:sz w:val="24"/>
          <w:szCs w:val="24"/>
          <w:lang w:val="ru-RU" w:eastAsia="ru-RU"/>
        </w:rPr>
        <w:t>Чугунная, д.1</w:t>
      </w:r>
      <w:r w:rsidR="00617220">
        <w:rPr>
          <w:rFonts w:ascii="Times New Roman" w:eastAsia="Times New Roman" w:hAnsi="Times New Roman" w:cs="Times New Roman"/>
          <w:sz w:val="24"/>
          <w:szCs w:val="24"/>
          <w:lang w:val="ru-RU" w:eastAsia="ru-RU"/>
        </w:rPr>
        <w:t>8</w:t>
      </w:r>
      <w:r w:rsidR="00323B59" w:rsidRPr="00323B59">
        <w:rPr>
          <w:rFonts w:ascii="Times New Roman" w:eastAsia="Times New Roman" w:hAnsi="Times New Roman" w:cs="Times New Roman"/>
          <w:sz w:val="24"/>
          <w:szCs w:val="24"/>
          <w:lang w:val="ru-RU" w:eastAsia="ru-RU"/>
        </w:rPr>
        <w:t xml:space="preserve">, </w:t>
      </w:r>
      <w:r w:rsidR="00617220">
        <w:rPr>
          <w:rFonts w:ascii="Times New Roman" w:eastAsia="Times New Roman" w:hAnsi="Times New Roman" w:cs="Times New Roman"/>
          <w:sz w:val="24"/>
          <w:szCs w:val="24"/>
          <w:lang w:val="ru-RU" w:eastAsia="ru-RU"/>
        </w:rPr>
        <w:t>стр.2</w:t>
      </w:r>
      <w:r w:rsidR="00323B59" w:rsidRPr="00323B59">
        <w:rPr>
          <w:rFonts w:ascii="Times New Roman" w:eastAsia="Times New Roman" w:hAnsi="Times New Roman" w:cs="Times New Roman"/>
          <w:sz w:val="24"/>
          <w:szCs w:val="24"/>
          <w:lang w:val="ru-RU" w:eastAsia="ru-RU"/>
        </w:rPr>
        <w:t>, пом.</w:t>
      </w:r>
      <w:r w:rsidR="00323B59">
        <w:rPr>
          <w:rFonts w:ascii="Times New Roman" w:eastAsia="Times New Roman" w:hAnsi="Times New Roman" w:cs="Times New Roman"/>
          <w:sz w:val="24"/>
          <w:szCs w:val="24"/>
          <w:lang w:val="ru-RU" w:eastAsia="ru-RU"/>
        </w:rPr>
        <w:t xml:space="preserve"> </w:t>
      </w:r>
      <w:r w:rsidR="00617220">
        <w:rPr>
          <w:rFonts w:ascii="Times New Roman" w:eastAsia="Times New Roman" w:hAnsi="Times New Roman" w:cs="Times New Roman"/>
          <w:sz w:val="24"/>
          <w:szCs w:val="24"/>
          <w:lang w:val="ru-RU" w:eastAsia="ru-RU"/>
        </w:rPr>
        <w:t>4</w:t>
      </w:r>
      <w:r w:rsidR="00323B59" w:rsidRPr="00323B59">
        <w:rPr>
          <w:rFonts w:ascii="Times New Roman" w:eastAsia="Times New Roman" w:hAnsi="Times New Roman" w:cs="Times New Roman"/>
          <w:sz w:val="24"/>
          <w:szCs w:val="24"/>
          <w:lang w:val="ru-RU" w:eastAsia="ru-RU"/>
        </w:rPr>
        <w:t xml:space="preserve">Н, офис </w:t>
      </w:r>
      <w:r w:rsidR="00C84684">
        <w:rPr>
          <w:rFonts w:ascii="Times New Roman" w:eastAsia="Times New Roman" w:hAnsi="Times New Roman" w:cs="Times New Roman"/>
          <w:sz w:val="24"/>
          <w:szCs w:val="24"/>
          <w:lang w:val="ru-RU" w:eastAsia="ru-RU"/>
        </w:rPr>
        <w:t>19</w:t>
      </w:r>
      <w:r w:rsidRPr="002B7451">
        <w:rPr>
          <w:rFonts w:ascii="Times New Roman" w:eastAsia="Times New Roman" w:hAnsi="Times New Roman" w:cs="Times New Roman"/>
          <w:sz w:val="24"/>
          <w:szCs w:val="24"/>
          <w:lang w:val="ru-RU" w:eastAsia="ru-RU"/>
        </w:rPr>
        <w:t xml:space="preserve">, а также реализованные Обществом меры защиты персональных данных. Настоящая политика размещается на сайте Общества </w:t>
      </w:r>
      <w:r w:rsidR="00323B59" w:rsidRPr="00323B59">
        <w:rPr>
          <w:rFonts w:ascii="Times New Roman" w:eastAsia="Times New Roman" w:hAnsi="Times New Roman" w:cs="Times New Roman"/>
          <w:sz w:val="24"/>
          <w:szCs w:val="24"/>
          <w:lang w:val="ru-RU" w:eastAsia="ru-RU"/>
        </w:rPr>
        <w:t>http://</w:t>
      </w:r>
      <w:r w:rsidR="007F75BF" w:rsidRPr="007F75BF">
        <w:rPr>
          <w:lang w:val="ru-RU"/>
        </w:rPr>
        <w:t xml:space="preserve"> </w:t>
      </w:r>
      <w:r w:rsidR="007F75BF" w:rsidRPr="007F75BF">
        <w:rPr>
          <w:rFonts w:ascii="Times New Roman" w:eastAsia="Times New Roman" w:hAnsi="Times New Roman" w:cs="Times New Roman"/>
          <w:sz w:val="24"/>
          <w:szCs w:val="24"/>
          <w:lang w:val="ru-RU" w:eastAsia="ru-RU"/>
        </w:rPr>
        <w:t>https://exp-lan.ru/</w:t>
      </w:r>
      <w:r w:rsidRPr="002B7451">
        <w:rPr>
          <w:rFonts w:ascii="Times New Roman" w:eastAsia="Times New Roman" w:hAnsi="Times New Roman" w:cs="Times New Roman"/>
          <w:sz w:val="24"/>
          <w:szCs w:val="24"/>
          <w:lang w:val="ru-RU" w:eastAsia="ru-RU"/>
        </w:rPr>
        <w:t xml:space="preserve">, и рекомендована к ознакомлению всем субъектам персональных данных, предоставляющим свои данные Обществу. </w:t>
      </w:r>
    </w:p>
    <w:p w14:paraId="4B4CF4C0" w14:textId="77777777" w:rsidR="007364EE" w:rsidRPr="002B7451" w:rsidRDefault="007364EE" w:rsidP="007364E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 xml:space="preserve">В </w:t>
      </w:r>
      <w:r w:rsidRPr="002B7451">
        <w:rPr>
          <w:rFonts w:ascii="Times New Roman" w:eastAsia="Times New Roman" w:hAnsi="Times New Roman" w:cs="Times New Roman"/>
          <w:bCs/>
          <w:sz w:val="24"/>
          <w:szCs w:val="24"/>
          <w:lang w:val="ru-RU" w:eastAsia="ru-RU"/>
        </w:rPr>
        <w:t>настоящей</w:t>
      </w:r>
      <w:r w:rsidRPr="002B7451">
        <w:rPr>
          <w:rFonts w:ascii="Times New Roman" w:eastAsia="Times New Roman" w:hAnsi="Times New Roman" w:cs="Times New Roman"/>
          <w:sz w:val="24"/>
          <w:szCs w:val="24"/>
          <w:lang w:val="ru-RU" w:eastAsia="ru-RU"/>
        </w:rPr>
        <w:t xml:space="preserve"> Политике используются следующие термины.</w:t>
      </w:r>
    </w:p>
    <w:p w14:paraId="62563F77" w14:textId="77777777" w:rsidR="007364EE" w:rsidRPr="002B7451" w:rsidRDefault="007364EE" w:rsidP="007364EE">
      <w:pPr>
        <w:numPr>
          <w:ilvl w:val="0"/>
          <w:numId w:val="1"/>
        </w:numPr>
        <w:spacing w:before="60" w:after="60"/>
        <w:ind w:left="851" w:hanging="851"/>
        <w:jc w:val="both"/>
        <w:rPr>
          <w:rFonts w:ascii="Segoe UI" w:hAnsi="Segoe UI" w:cs="Segoe UI"/>
          <w:sz w:val="20"/>
          <w:szCs w:val="20"/>
          <w:lang w:val="ru-RU"/>
        </w:rPr>
      </w:pPr>
      <w:r w:rsidRPr="002B7451">
        <w:rPr>
          <w:rFonts w:ascii="Times New Roman" w:eastAsia="Batang" w:hAnsi="Times New Roman" w:cs="Times New Roman"/>
          <w:bCs/>
          <w:sz w:val="24"/>
          <w:szCs w:val="24"/>
          <w:lang w:val="ru-RU" w:eastAsia="ko-KR"/>
        </w:rPr>
        <w:t>«</w:t>
      </w:r>
      <w:r w:rsidRPr="002B7451">
        <w:rPr>
          <w:rFonts w:ascii="Times New Roman" w:eastAsia="Batang" w:hAnsi="Times New Roman" w:cs="Times New Roman"/>
          <w:b/>
          <w:bCs/>
          <w:sz w:val="24"/>
          <w:szCs w:val="24"/>
          <w:lang w:val="ru-RU" w:eastAsia="ko-KR"/>
        </w:rPr>
        <w:t>Исполнители</w:t>
      </w:r>
      <w:r w:rsidRPr="002B7451">
        <w:rPr>
          <w:rFonts w:ascii="Times New Roman" w:eastAsia="Batang" w:hAnsi="Times New Roman" w:cs="Times New Roman"/>
          <w:bCs/>
          <w:sz w:val="24"/>
          <w:szCs w:val="24"/>
          <w:lang w:val="ru-RU" w:eastAsia="ko-KR"/>
        </w:rPr>
        <w:t>» – физические лица, временно оказывающие услуги либо выполняющие работы в интересах Общества на основании гражданско-правового договора.</w:t>
      </w:r>
    </w:p>
    <w:p w14:paraId="21CDB0A4" w14:textId="77777777" w:rsidR="007364EE" w:rsidRPr="002B7451" w:rsidRDefault="007364EE" w:rsidP="007364EE">
      <w:pPr>
        <w:numPr>
          <w:ilvl w:val="0"/>
          <w:numId w:val="1"/>
        </w:numPr>
        <w:spacing w:before="60" w:after="6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w:t>
      </w:r>
      <w:r w:rsidRPr="002B7451">
        <w:rPr>
          <w:rFonts w:ascii="Times New Roman" w:eastAsia="Batang" w:hAnsi="Times New Roman" w:cs="Times New Roman"/>
          <w:b/>
          <w:sz w:val="24"/>
          <w:szCs w:val="24"/>
          <w:lang w:val="ru-RU" w:eastAsia="ko-KR"/>
        </w:rPr>
        <w:t>Закон о персональных данных</w:t>
      </w:r>
      <w:r w:rsidRPr="002B7451">
        <w:rPr>
          <w:rFonts w:ascii="Times New Roman" w:eastAsia="Batang" w:hAnsi="Times New Roman" w:cs="Times New Roman"/>
          <w:sz w:val="24"/>
          <w:szCs w:val="24"/>
          <w:lang w:val="ru-RU" w:eastAsia="ko-KR"/>
        </w:rPr>
        <w:t>» – Федеральный закон № 152-ФЗ «О персональных данных» от 27.</w:t>
      </w:r>
      <w:r w:rsidRPr="002B7451">
        <w:rPr>
          <w:rFonts w:ascii="Times New Roman" w:eastAsia="Batang" w:hAnsi="Times New Roman" w:cs="Times New Roman"/>
          <w:bCs/>
          <w:sz w:val="24"/>
          <w:szCs w:val="24"/>
          <w:lang w:val="ru-RU" w:eastAsia="ko-KR"/>
        </w:rPr>
        <w:t>07</w:t>
      </w:r>
      <w:r w:rsidRPr="002B7451">
        <w:rPr>
          <w:rFonts w:ascii="Times New Roman" w:eastAsia="Batang" w:hAnsi="Times New Roman" w:cs="Times New Roman"/>
          <w:sz w:val="24"/>
          <w:szCs w:val="24"/>
          <w:lang w:val="ru-RU" w:eastAsia="ko-KR"/>
        </w:rPr>
        <w:t>.2006.</w:t>
      </w:r>
    </w:p>
    <w:p w14:paraId="6AFE5972" w14:textId="77777777" w:rsidR="007364EE" w:rsidRPr="002B7451" w:rsidRDefault="007364EE" w:rsidP="007364EE">
      <w:pPr>
        <w:numPr>
          <w:ilvl w:val="0"/>
          <w:numId w:val="1"/>
        </w:numPr>
        <w:spacing w:before="60" w:after="6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w:t>
      </w:r>
      <w:r w:rsidRPr="002B7451">
        <w:rPr>
          <w:rFonts w:ascii="Times New Roman" w:eastAsia="Batang" w:hAnsi="Times New Roman" w:cs="Times New Roman"/>
          <w:b/>
          <w:sz w:val="24"/>
          <w:szCs w:val="24"/>
          <w:lang w:val="ru-RU" w:eastAsia="ko-KR"/>
        </w:rPr>
        <w:t>Контрагенты</w:t>
      </w:r>
      <w:r w:rsidRPr="002B7451">
        <w:rPr>
          <w:rFonts w:ascii="Times New Roman" w:eastAsia="Batang" w:hAnsi="Times New Roman" w:cs="Times New Roman"/>
          <w:sz w:val="24"/>
          <w:szCs w:val="24"/>
          <w:lang w:val="ru-RU" w:eastAsia="ko-KR"/>
        </w:rPr>
        <w:t xml:space="preserve">» – физические и юридические лица, которые состоят с Обществом в гражданско-правовых отношениях. </w:t>
      </w:r>
    </w:p>
    <w:p w14:paraId="3ABA4A66" w14:textId="77777777" w:rsidR="007364EE" w:rsidRPr="002B7451" w:rsidRDefault="007364EE" w:rsidP="007364EE">
      <w:pPr>
        <w:numPr>
          <w:ilvl w:val="0"/>
          <w:numId w:val="1"/>
        </w:numPr>
        <w:spacing w:before="60" w:after="6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w:t>
      </w:r>
      <w:r w:rsidRPr="002B7451">
        <w:rPr>
          <w:rFonts w:ascii="Times New Roman" w:eastAsia="Batang" w:hAnsi="Times New Roman" w:cs="Times New Roman"/>
          <w:b/>
          <w:sz w:val="24"/>
          <w:szCs w:val="24"/>
          <w:lang w:val="ru-RU" w:eastAsia="ko-KR"/>
        </w:rPr>
        <w:t>Контактные лица</w:t>
      </w:r>
      <w:r w:rsidRPr="002B7451">
        <w:rPr>
          <w:rFonts w:ascii="Times New Roman" w:eastAsia="Batang" w:hAnsi="Times New Roman" w:cs="Times New Roman"/>
          <w:sz w:val="24"/>
          <w:szCs w:val="24"/>
          <w:lang w:val="ru-RU" w:eastAsia="ko-KR"/>
        </w:rPr>
        <w:t xml:space="preserve">» – физические лица, являющиеся представителями или сотрудниками Контрагентов или Потенциальных контрагентов. </w:t>
      </w:r>
    </w:p>
    <w:p w14:paraId="17C4F8C2" w14:textId="77777777" w:rsidR="007364EE" w:rsidRPr="002B7451" w:rsidRDefault="007364EE" w:rsidP="007364EE">
      <w:pPr>
        <w:numPr>
          <w:ilvl w:val="0"/>
          <w:numId w:val="1"/>
        </w:numPr>
        <w:spacing w:before="60" w:after="6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w:t>
      </w:r>
      <w:r w:rsidRPr="002B7451">
        <w:rPr>
          <w:rFonts w:ascii="Times New Roman" w:eastAsia="Batang" w:hAnsi="Times New Roman" w:cs="Times New Roman"/>
          <w:b/>
          <w:sz w:val="24"/>
          <w:szCs w:val="24"/>
          <w:lang w:val="ru-RU" w:eastAsia="ko-KR"/>
        </w:rPr>
        <w:t>Посетители Сайтов</w:t>
      </w:r>
      <w:r w:rsidRPr="002B7451">
        <w:rPr>
          <w:rFonts w:ascii="Times New Roman" w:eastAsia="Batang" w:hAnsi="Times New Roman" w:cs="Times New Roman"/>
          <w:sz w:val="24"/>
          <w:szCs w:val="24"/>
          <w:lang w:val="ru-RU" w:eastAsia="ko-KR"/>
        </w:rPr>
        <w:t>» – пользователи Сайтов, предоставившие Обществу свои персональные данные.</w:t>
      </w:r>
    </w:p>
    <w:p w14:paraId="7A87EBD0" w14:textId="77777777" w:rsidR="007364EE" w:rsidRPr="002B7451" w:rsidRDefault="007364EE" w:rsidP="007364EE">
      <w:pPr>
        <w:numPr>
          <w:ilvl w:val="0"/>
          <w:numId w:val="1"/>
        </w:numPr>
        <w:spacing w:before="60" w:after="6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w:t>
      </w:r>
      <w:r w:rsidRPr="002B7451">
        <w:rPr>
          <w:rFonts w:ascii="Times New Roman" w:eastAsia="Batang" w:hAnsi="Times New Roman" w:cs="Times New Roman"/>
          <w:b/>
          <w:sz w:val="24"/>
          <w:szCs w:val="24"/>
          <w:lang w:val="ru-RU" w:eastAsia="ko-KR"/>
        </w:rPr>
        <w:t>Потенциальные контрагенты</w:t>
      </w:r>
      <w:r w:rsidRPr="002B7451">
        <w:rPr>
          <w:rFonts w:ascii="Times New Roman" w:eastAsia="Batang" w:hAnsi="Times New Roman" w:cs="Times New Roman"/>
          <w:sz w:val="24"/>
          <w:szCs w:val="24"/>
          <w:lang w:val="ru-RU" w:eastAsia="ko-KR"/>
        </w:rPr>
        <w:t xml:space="preserve">» – физические и юридические лица, рассматриваемые Обществом в качестве возможных контрагентов по гражданско-правовых договорам. </w:t>
      </w:r>
    </w:p>
    <w:p w14:paraId="4B6E7363" w14:textId="09C59968" w:rsidR="007364EE" w:rsidRPr="002B7451" w:rsidRDefault="007364EE" w:rsidP="007364EE">
      <w:pPr>
        <w:numPr>
          <w:ilvl w:val="0"/>
          <w:numId w:val="1"/>
        </w:numPr>
        <w:spacing w:before="60" w:after="6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w:t>
      </w:r>
      <w:r w:rsidRPr="002B7451">
        <w:rPr>
          <w:rFonts w:ascii="Times New Roman" w:eastAsia="Batang" w:hAnsi="Times New Roman" w:cs="Times New Roman"/>
          <w:b/>
          <w:sz w:val="24"/>
          <w:szCs w:val="24"/>
          <w:lang w:val="ru-RU" w:eastAsia="ko-KR"/>
        </w:rPr>
        <w:t>Продукция</w:t>
      </w:r>
      <w:r w:rsidRPr="002B7451">
        <w:rPr>
          <w:rFonts w:ascii="Times New Roman" w:eastAsia="Batang" w:hAnsi="Times New Roman" w:cs="Times New Roman"/>
          <w:sz w:val="24"/>
          <w:szCs w:val="24"/>
          <w:lang w:val="ru-RU" w:eastAsia="ko-KR"/>
        </w:rPr>
        <w:t xml:space="preserve">» – </w:t>
      </w:r>
      <w:r w:rsidR="00323B59">
        <w:rPr>
          <w:rFonts w:ascii="Times New Roman" w:eastAsia="Batang" w:hAnsi="Times New Roman" w:cs="Times New Roman"/>
          <w:sz w:val="24"/>
          <w:szCs w:val="24"/>
          <w:lang w:val="ru-RU" w:eastAsia="ko-KR"/>
        </w:rPr>
        <w:t>работы и услуги</w:t>
      </w:r>
      <w:r w:rsidRPr="002B7451">
        <w:rPr>
          <w:rFonts w:ascii="Times New Roman" w:eastAsia="Batang" w:hAnsi="Times New Roman" w:cs="Times New Roman"/>
          <w:sz w:val="24"/>
          <w:szCs w:val="24"/>
          <w:lang w:val="ru-RU" w:eastAsia="ko-KR"/>
        </w:rPr>
        <w:t xml:space="preserve">, предоставляемые Обществом, а также товары, реализуемые Обществом и его торговыми партнерами. </w:t>
      </w:r>
    </w:p>
    <w:p w14:paraId="674D7B4C" w14:textId="77777777" w:rsidR="007364EE" w:rsidRPr="002B7451" w:rsidRDefault="007364EE" w:rsidP="007364EE">
      <w:pPr>
        <w:numPr>
          <w:ilvl w:val="0"/>
          <w:numId w:val="1"/>
        </w:numPr>
        <w:spacing w:before="60" w:after="6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w:t>
      </w:r>
      <w:r w:rsidRPr="002B7451">
        <w:rPr>
          <w:rFonts w:ascii="Times New Roman" w:eastAsia="Batang" w:hAnsi="Times New Roman" w:cs="Times New Roman"/>
          <w:b/>
          <w:sz w:val="24"/>
          <w:szCs w:val="24"/>
          <w:lang w:val="ru-RU" w:eastAsia="ko-KR"/>
        </w:rPr>
        <w:t>Работники</w:t>
      </w:r>
      <w:r w:rsidRPr="002B7451">
        <w:rPr>
          <w:rFonts w:ascii="Times New Roman" w:eastAsia="Batang" w:hAnsi="Times New Roman" w:cs="Times New Roman"/>
          <w:sz w:val="24"/>
          <w:szCs w:val="24"/>
          <w:lang w:val="ru-RU" w:eastAsia="ko-KR"/>
        </w:rPr>
        <w:t xml:space="preserve">» – физические лица, состоящие с Обществом в трудовых отношениях. </w:t>
      </w:r>
    </w:p>
    <w:p w14:paraId="228006C0" w14:textId="77777777" w:rsidR="007364EE" w:rsidRPr="002B7451" w:rsidRDefault="007364EE" w:rsidP="007364EE">
      <w:pPr>
        <w:numPr>
          <w:ilvl w:val="0"/>
          <w:numId w:val="1"/>
        </w:numPr>
        <w:spacing w:before="60" w:after="6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w:t>
      </w:r>
      <w:r w:rsidRPr="002B7451">
        <w:rPr>
          <w:rFonts w:ascii="Times New Roman" w:eastAsia="Batang" w:hAnsi="Times New Roman" w:cs="Times New Roman"/>
          <w:b/>
          <w:sz w:val="24"/>
          <w:szCs w:val="24"/>
          <w:lang w:val="ru-RU" w:eastAsia="ko-KR"/>
        </w:rPr>
        <w:t>Сайты</w:t>
      </w:r>
      <w:r w:rsidRPr="002B7451">
        <w:rPr>
          <w:rFonts w:ascii="Times New Roman" w:eastAsia="Batang" w:hAnsi="Times New Roman" w:cs="Times New Roman"/>
          <w:sz w:val="24"/>
          <w:szCs w:val="24"/>
          <w:lang w:val="ru-RU" w:eastAsia="ko-KR"/>
        </w:rPr>
        <w:t>» – сайты в сети Интернет, владельцем которых является Общество.</w:t>
      </w:r>
    </w:p>
    <w:p w14:paraId="248FBC0F" w14:textId="32338D49" w:rsidR="007364EE" w:rsidRPr="002B7451" w:rsidRDefault="007364EE" w:rsidP="007364EE">
      <w:pPr>
        <w:numPr>
          <w:ilvl w:val="0"/>
          <w:numId w:val="1"/>
        </w:numPr>
        <w:spacing w:before="60" w:after="6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w:t>
      </w:r>
      <w:r w:rsidRPr="002B7451">
        <w:rPr>
          <w:rFonts w:ascii="Times New Roman" w:eastAsia="Batang" w:hAnsi="Times New Roman" w:cs="Times New Roman"/>
          <w:b/>
          <w:sz w:val="24"/>
          <w:szCs w:val="24"/>
          <w:lang w:val="ru-RU" w:eastAsia="ko-KR"/>
        </w:rPr>
        <w:t>Соискатели</w:t>
      </w:r>
      <w:r w:rsidRPr="002B7451">
        <w:rPr>
          <w:rFonts w:ascii="Times New Roman" w:eastAsia="Batang" w:hAnsi="Times New Roman" w:cs="Times New Roman"/>
          <w:sz w:val="24"/>
          <w:szCs w:val="24"/>
          <w:lang w:val="ru-RU" w:eastAsia="ko-KR"/>
        </w:rPr>
        <w:t>» – физические лица, претендующие или претендовавшие на замещение вакансий Работников</w:t>
      </w:r>
      <w:r w:rsidR="00323B59">
        <w:rPr>
          <w:rFonts w:ascii="Times New Roman" w:eastAsia="Batang" w:hAnsi="Times New Roman" w:cs="Times New Roman"/>
          <w:sz w:val="24"/>
          <w:szCs w:val="24"/>
          <w:lang w:val="ru-RU" w:eastAsia="ko-KR"/>
        </w:rPr>
        <w:t xml:space="preserve"> </w:t>
      </w:r>
      <w:r w:rsidRPr="002B7451">
        <w:rPr>
          <w:rFonts w:ascii="Times New Roman" w:eastAsia="Batang" w:hAnsi="Times New Roman" w:cs="Times New Roman"/>
          <w:sz w:val="24"/>
          <w:szCs w:val="24"/>
          <w:lang w:val="ru-RU" w:eastAsia="ko-KR"/>
        </w:rPr>
        <w:t>или в качестве Исполнителей.</w:t>
      </w:r>
    </w:p>
    <w:p w14:paraId="100020DC" w14:textId="07BD22AF" w:rsidR="00DF3A85" w:rsidRDefault="007364EE" w:rsidP="007364EE">
      <w:pPr>
        <w:rPr>
          <w:rFonts w:ascii="Times New Roman" w:eastAsia="Batang" w:hAnsi="Times New Roman" w:cs="Times New Roman"/>
          <w:sz w:val="24"/>
          <w:szCs w:val="24"/>
          <w:lang w:val="ru-RU"/>
        </w:rPr>
      </w:pPr>
      <w:r w:rsidRPr="002B7451">
        <w:rPr>
          <w:rFonts w:ascii="Times New Roman" w:eastAsia="Times New Roman" w:hAnsi="Times New Roman" w:cs="Times New Roman"/>
          <w:sz w:val="24"/>
          <w:szCs w:val="24"/>
          <w:lang w:val="ru-RU" w:eastAsia="ru-RU"/>
        </w:rPr>
        <w:t>Термины</w:t>
      </w:r>
      <w:r w:rsidRPr="002B7451">
        <w:rPr>
          <w:rFonts w:ascii="Times New Roman" w:eastAsia="Batang" w:hAnsi="Times New Roman" w:cs="Times New Roman"/>
          <w:sz w:val="24"/>
          <w:szCs w:val="24"/>
          <w:lang w:val="ru-RU"/>
        </w:rPr>
        <w:t xml:space="preserve">, не </w:t>
      </w:r>
      <w:r w:rsidRPr="002B7451">
        <w:rPr>
          <w:rFonts w:ascii="Times New Roman" w:eastAsia="Times New Roman" w:hAnsi="Times New Roman" w:cs="Times New Roman"/>
          <w:sz w:val="24"/>
          <w:szCs w:val="24"/>
          <w:lang w:val="ru-RU" w:eastAsia="ru-RU"/>
        </w:rPr>
        <w:t>определенные</w:t>
      </w:r>
      <w:r w:rsidRPr="002B7451">
        <w:rPr>
          <w:rFonts w:ascii="Times New Roman" w:eastAsia="Batang" w:hAnsi="Times New Roman" w:cs="Times New Roman"/>
          <w:sz w:val="24"/>
          <w:szCs w:val="24"/>
          <w:lang w:val="ru-RU"/>
        </w:rPr>
        <w:t xml:space="preserve"> в настоящей Политике, имеют значение, которое придается им законодательством Российской Федерации и, в первую очередь, Законом о персональных данных.</w:t>
      </w:r>
    </w:p>
    <w:p w14:paraId="508E3C37" w14:textId="77777777" w:rsidR="001D1F2E" w:rsidRPr="002B7451" w:rsidRDefault="001D1F2E" w:rsidP="001D1F2E">
      <w:pPr>
        <w:pStyle w:val="a3"/>
        <w:numPr>
          <w:ilvl w:val="0"/>
          <w:numId w:val="2"/>
        </w:numPr>
        <w:spacing w:after="0" w:line="240" w:lineRule="auto"/>
        <w:jc w:val="center"/>
        <w:rPr>
          <w:rFonts w:ascii="Times New Roman" w:eastAsia="Times New Roman" w:hAnsi="Times New Roman" w:cs="Times New Roman"/>
          <w:b/>
          <w:bCs/>
          <w:sz w:val="24"/>
          <w:szCs w:val="24"/>
          <w:lang w:val="ru-RU" w:eastAsia="ru-RU"/>
        </w:rPr>
      </w:pPr>
      <w:r w:rsidRPr="002B7451">
        <w:rPr>
          <w:rFonts w:ascii="Times New Roman" w:eastAsia="Times New Roman" w:hAnsi="Times New Roman" w:cs="Times New Roman"/>
          <w:b/>
          <w:bCs/>
          <w:sz w:val="24"/>
          <w:szCs w:val="24"/>
          <w:lang w:val="ru-RU" w:eastAsia="ru-RU"/>
        </w:rPr>
        <w:lastRenderedPageBreak/>
        <w:t>ПРИНЦИПЫ ОБРАБОТКИ ПЕРСОНАЛЬНЫХ ДАННЫХ</w:t>
      </w:r>
    </w:p>
    <w:p w14:paraId="7BA8D847"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rPr>
      </w:pPr>
      <w:r w:rsidRPr="002B7451">
        <w:rPr>
          <w:rFonts w:ascii="Times New Roman" w:eastAsia="Batang" w:hAnsi="Times New Roman" w:cs="Times New Roman"/>
          <w:sz w:val="24"/>
          <w:szCs w:val="24"/>
          <w:lang w:val="ru-RU"/>
        </w:rPr>
        <w:t>Обработка персональных данных осуществляется Обществом на основе принципов:</w:t>
      </w:r>
    </w:p>
    <w:p w14:paraId="177E14E1" w14:textId="77777777" w:rsidR="001D1F2E" w:rsidRPr="002B7451" w:rsidRDefault="001D1F2E" w:rsidP="001D1F2E">
      <w:pPr>
        <w:pStyle w:val="a3"/>
        <w:numPr>
          <w:ilvl w:val="0"/>
          <w:numId w:val="5"/>
        </w:numPr>
        <w:spacing w:after="0"/>
        <w:ind w:left="851" w:hanging="851"/>
        <w:jc w:val="both"/>
        <w:rPr>
          <w:rFonts w:ascii="Times New Roman" w:eastAsia="Batang" w:hAnsi="Times New Roman" w:cs="Times New Roman"/>
          <w:sz w:val="24"/>
          <w:szCs w:val="24"/>
          <w:lang w:val="ru-RU"/>
        </w:rPr>
      </w:pPr>
      <w:r w:rsidRPr="002B7451">
        <w:rPr>
          <w:rFonts w:ascii="Times New Roman" w:eastAsia="Batang" w:hAnsi="Times New Roman" w:cs="Times New Roman"/>
          <w:sz w:val="24"/>
          <w:szCs w:val="24"/>
          <w:lang w:val="ru-RU"/>
        </w:rPr>
        <w:t>законности целей и способов обработки персональных данных;</w:t>
      </w:r>
    </w:p>
    <w:p w14:paraId="5AF3C398" w14:textId="77777777" w:rsidR="001D1F2E" w:rsidRPr="002B7451" w:rsidRDefault="001D1F2E" w:rsidP="001D1F2E">
      <w:pPr>
        <w:pStyle w:val="a3"/>
        <w:numPr>
          <w:ilvl w:val="0"/>
          <w:numId w:val="5"/>
        </w:numPr>
        <w:spacing w:after="0"/>
        <w:ind w:left="851" w:hanging="851"/>
        <w:jc w:val="both"/>
        <w:rPr>
          <w:rFonts w:ascii="Times New Roman" w:eastAsia="Batang" w:hAnsi="Times New Roman" w:cs="Times New Roman"/>
          <w:sz w:val="24"/>
          <w:szCs w:val="24"/>
          <w:lang w:val="ru-RU"/>
        </w:rPr>
      </w:pPr>
      <w:r w:rsidRPr="002B7451">
        <w:rPr>
          <w:rFonts w:ascii="Times New Roman" w:eastAsia="Batang" w:hAnsi="Times New Roman" w:cs="Times New Roman"/>
          <w:sz w:val="24"/>
          <w:szCs w:val="24"/>
          <w:lang w:val="ru-RU"/>
        </w:rPr>
        <w:t>соответствия целей обработки персональных данных целям, заранее определенным и заявленным при сборе персональных данных;</w:t>
      </w:r>
    </w:p>
    <w:p w14:paraId="54A37F7A" w14:textId="77777777" w:rsidR="001D1F2E" w:rsidRPr="002B7451" w:rsidRDefault="001D1F2E" w:rsidP="001D1F2E">
      <w:pPr>
        <w:pStyle w:val="a3"/>
        <w:numPr>
          <w:ilvl w:val="0"/>
          <w:numId w:val="5"/>
        </w:numPr>
        <w:spacing w:after="0"/>
        <w:ind w:left="851" w:hanging="851"/>
        <w:jc w:val="both"/>
        <w:rPr>
          <w:rFonts w:ascii="Times New Roman" w:eastAsia="Batang" w:hAnsi="Times New Roman" w:cs="Times New Roman"/>
          <w:sz w:val="24"/>
          <w:szCs w:val="24"/>
          <w:lang w:val="ru-RU"/>
        </w:rPr>
      </w:pPr>
      <w:r w:rsidRPr="002B7451">
        <w:rPr>
          <w:rFonts w:ascii="Times New Roman" w:eastAsia="Batang" w:hAnsi="Times New Roman" w:cs="Times New Roman"/>
          <w:sz w:val="24"/>
          <w:szCs w:val="24"/>
          <w:lang w:val="ru-RU"/>
        </w:rPr>
        <w:t>соответствия объема и характера обрабатываемых персональных данных, способов их обработки целям обработки персональных данных;</w:t>
      </w:r>
    </w:p>
    <w:p w14:paraId="1F5E3C52" w14:textId="77777777" w:rsidR="001D1F2E" w:rsidRPr="002B7451" w:rsidRDefault="001D1F2E" w:rsidP="001D1F2E">
      <w:pPr>
        <w:pStyle w:val="a3"/>
        <w:numPr>
          <w:ilvl w:val="0"/>
          <w:numId w:val="5"/>
        </w:numPr>
        <w:spacing w:after="0"/>
        <w:ind w:left="851" w:hanging="851"/>
        <w:jc w:val="both"/>
        <w:rPr>
          <w:rFonts w:ascii="Times New Roman" w:eastAsia="Batang" w:hAnsi="Times New Roman" w:cs="Times New Roman"/>
          <w:sz w:val="24"/>
          <w:szCs w:val="24"/>
          <w:lang w:val="ru-RU"/>
        </w:rPr>
      </w:pPr>
      <w:r w:rsidRPr="002B7451">
        <w:rPr>
          <w:rFonts w:ascii="Times New Roman" w:eastAsia="Batang" w:hAnsi="Times New Roman" w:cs="Times New Roman"/>
          <w:sz w:val="24"/>
          <w:szCs w:val="24"/>
          <w:lang w:val="ru-RU"/>
        </w:rPr>
        <w:t>точности и актуальности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7D3CD6D3" w14:textId="77777777" w:rsidR="001D1F2E" w:rsidRPr="002B7451" w:rsidRDefault="001D1F2E" w:rsidP="001D1F2E">
      <w:pPr>
        <w:pStyle w:val="a3"/>
        <w:numPr>
          <w:ilvl w:val="0"/>
          <w:numId w:val="5"/>
        </w:numPr>
        <w:spacing w:after="0"/>
        <w:ind w:left="851" w:hanging="851"/>
        <w:jc w:val="both"/>
        <w:rPr>
          <w:rFonts w:ascii="Times New Roman" w:eastAsia="Batang" w:hAnsi="Times New Roman" w:cs="Times New Roman"/>
          <w:sz w:val="24"/>
          <w:szCs w:val="24"/>
          <w:lang w:val="ru-RU"/>
        </w:rPr>
      </w:pPr>
      <w:r w:rsidRPr="002B7451">
        <w:rPr>
          <w:rFonts w:ascii="Times New Roman" w:eastAsia="Batang" w:hAnsi="Times New Roman" w:cs="Times New Roman"/>
          <w:sz w:val="24"/>
          <w:szCs w:val="24"/>
          <w:lang w:val="ru-RU"/>
        </w:rPr>
        <w:t>недопустимости объединения созданных для несовместимых между собой целей баз данных, содержащих персональные данные.</w:t>
      </w:r>
    </w:p>
    <w:p w14:paraId="220A4FF8"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rPr>
      </w:pPr>
      <w:r w:rsidRPr="002B7451">
        <w:rPr>
          <w:rFonts w:ascii="Times New Roman" w:eastAsia="Batang" w:hAnsi="Times New Roman" w:cs="Times New Roman"/>
          <w:sz w:val="24"/>
          <w:szCs w:val="24"/>
          <w:lang w:val="ru-RU"/>
        </w:rPr>
        <w:t>В отношении персональных данных вводится режим конфиденциальности. Обработка персональных данных лицами, не допущенными к их обработке в установленном порядке, не допускается.</w:t>
      </w:r>
    </w:p>
    <w:p w14:paraId="00AAA58E" w14:textId="77777777" w:rsidR="001D1F2E" w:rsidRPr="002B7451" w:rsidRDefault="001D1F2E" w:rsidP="001D1F2E">
      <w:pPr>
        <w:pStyle w:val="a3"/>
        <w:keepNext/>
        <w:keepLines/>
        <w:tabs>
          <w:tab w:val="left" w:pos="851"/>
        </w:tabs>
        <w:spacing w:before="240" w:after="0"/>
        <w:ind w:left="792"/>
        <w:jc w:val="both"/>
        <w:outlineLvl w:val="0"/>
        <w:rPr>
          <w:rFonts w:ascii="Times New Roman" w:eastAsia="Batang" w:hAnsi="Times New Roman" w:cs="Times New Roman"/>
          <w:sz w:val="24"/>
          <w:szCs w:val="24"/>
          <w:lang w:val="ru-RU"/>
        </w:rPr>
      </w:pPr>
    </w:p>
    <w:p w14:paraId="2D9DDE80" w14:textId="77777777" w:rsidR="001D1F2E" w:rsidRPr="002B7451" w:rsidRDefault="001D1F2E" w:rsidP="001D1F2E">
      <w:pPr>
        <w:pStyle w:val="a3"/>
        <w:numPr>
          <w:ilvl w:val="0"/>
          <w:numId w:val="2"/>
        </w:numPr>
        <w:spacing w:after="0" w:line="240" w:lineRule="auto"/>
        <w:jc w:val="center"/>
        <w:rPr>
          <w:rFonts w:ascii="Times New Roman" w:eastAsia="Times New Roman" w:hAnsi="Times New Roman" w:cs="Times New Roman"/>
          <w:b/>
          <w:bCs/>
          <w:sz w:val="24"/>
          <w:szCs w:val="24"/>
          <w:lang w:val="ru-RU" w:eastAsia="ru-RU"/>
        </w:rPr>
      </w:pPr>
      <w:r w:rsidRPr="002B7451">
        <w:rPr>
          <w:rFonts w:ascii="Times New Roman" w:eastAsia="Times New Roman" w:hAnsi="Times New Roman" w:cs="Times New Roman"/>
          <w:b/>
          <w:bCs/>
          <w:sz w:val="24"/>
          <w:szCs w:val="24"/>
          <w:lang w:val="ru-RU" w:eastAsia="ru-RU"/>
        </w:rPr>
        <w:t>ОСНОВАНИЯ ОБРАБОТКИ ПЕРСОНАЛЬНЫХ ДАННЫХ</w:t>
      </w:r>
    </w:p>
    <w:p w14:paraId="1C6DAAE5"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rPr>
      </w:pPr>
      <w:r w:rsidRPr="002B7451">
        <w:rPr>
          <w:rFonts w:ascii="Times New Roman" w:eastAsia="Batang" w:hAnsi="Times New Roman" w:cs="Times New Roman"/>
          <w:sz w:val="24"/>
          <w:szCs w:val="24"/>
          <w:lang w:val="ru-RU"/>
        </w:rPr>
        <w:t xml:space="preserve">Правовыми основаниями обработки персональных данных Обществом являются Трудовой кодекс Российской Федерации, Налоговый кодекс Российской Федерации, Гражданский кодекс Российской Федерации, Федеральный закон от 08.02.1998 N 14-ФЗ «Об обществах с ограниченной ответственностью», Федеральным закон от 06.12.2011 № 402-ФЗ «О бухгалтерском учете», Приказ </w:t>
      </w:r>
      <w:proofErr w:type="spellStart"/>
      <w:r w:rsidRPr="002B7451">
        <w:rPr>
          <w:rFonts w:ascii="Times New Roman" w:eastAsia="Batang" w:hAnsi="Times New Roman" w:cs="Times New Roman"/>
          <w:sz w:val="24"/>
          <w:szCs w:val="24"/>
          <w:lang w:val="ru-RU"/>
        </w:rPr>
        <w:t>Росархива</w:t>
      </w:r>
      <w:proofErr w:type="spellEnd"/>
      <w:r w:rsidRPr="002B7451">
        <w:rPr>
          <w:rFonts w:ascii="Times New Roman" w:eastAsia="Batang" w:hAnsi="Times New Roman" w:cs="Times New Roman"/>
          <w:sz w:val="24"/>
          <w:szCs w:val="24"/>
          <w:lang w:val="ru-RU"/>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другие нормативные правовые акты, регулирующие деятельность Общества, а также его учредительные документы.</w:t>
      </w:r>
    </w:p>
    <w:p w14:paraId="3641E2BB"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Если обработка персональных данных не </w:t>
      </w:r>
      <w:r w:rsidRPr="002B7451">
        <w:rPr>
          <w:rFonts w:ascii="Times New Roman" w:eastAsia="Batang" w:hAnsi="Times New Roman" w:cs="Times New Roman"/>
          <w:sz w:val="24"/>
          <w:szCs w:val="24"/>
          <w:lang w:val="ru-RU"/>
        </w:rPr>
        <w:t>предусмотрена</w:t>
      </w:r>
      <w:r w:rsidRPr="002B7451">
        <w:rPr>
          <w:rFonts w:ascii="Times New Roman" w:eastAsia="Batang" w:hAnsi="Times New Roman" w:cs="Times New Roman"/>
          <w:sz w:val="24"/>
          <w:szCs w:val="24"/>
          <w:lang w:val="ru-RU" w:eastAsia="ko-KR"/>
        </w:rPr>
        <w:t xml:space="preserve"> законодательными актами Российской Федерации, Общество осуществляет обработку персональных данных только в следующих случаях: </w:t>
      </w:r>
    </w:p>
    <w:p w14:paraId="18A3DF5D" w14:textId="77777777" w:rsidR="001D1F2E" w:rsidRPr="002B7451" w:rsidRDefault="001D1F2E" w:rsidP="001D1F2E">
      <w:pPr>
        <w:pStyle w:val="a3"/>
        <w:numPr>
          <w:ilvl w:val="0"/>
          <w:numId w:val="8"/>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Обществом или иным лицом получено согласие субъекта персональных данных на обработку его персональных данных Обществом; </w:t>
      </w:r>
    </w:p>
    <w:p w14:paraId="61BCB03A" w14:textId="77777777" w:rsidR="001D1F2E" w:rsidRPr="002B7451" w:rsidRDefault="001D1F2E" w:rsidP="001D1F2E">
      <w:pPr>
        <w:pStyle w:val="a3"/>
        <w:numPr>
          <w:ilvl w:val="0"/>
          <w:numId w:val="8"/>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1EC178D0" w14:textId="77777777" w:rsidR="001D1F2E" w:rsidRPr="002B7451" w:rsidRDefault="001D1F2E" w:rsidP="001D1F2E">
      <w:pPr>
        <w:pStyle w:val="a3"/>
        <w:numPr>
          <w:ilvl w:val="0"/>
          <w:numId w:val="8"/>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обработка персональных данных необходима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F4491EF" w14:textId="77777777" w:rsidR="001D1F2E" w:rsidRPr="002B7451" w:rsidRDefault="001D1F2E" w:rsidP="001D1F2E">
      <w:pPr>
        <w:pStyle w:val="a3"/>
        <w:numPr>
          <w:ilvl w:val="0"/>
          <w:numId w:val="8"/>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обработка персональных данных необходима для осуществления прав и законных интересов Общества или третьих лиц;</w:t>
      </w:r>
    </w:p>
    <w:p w14:paraId="049F7DE1" w14:textId="77777777" w:rsidR="001D1F2E" w:rsidRPr="002B7451" w:rsidRDefault="001D1F2E" w:rsidP="001D1F2E">
      <w:pPr>
        <w:pStyle w:val="a3"/>
        <w:numPr>
          <w:ilvl w:val="0"/>
          <w:numId w:val="8"/>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Обществом;</w:t>
      </w:r>
    </w:p>
    <w:p w14:paraId="75ACE48C" w14:textId="77777777" w:rsidR="001D1F2E" w:rsidRPr="002B7451" w:rsidRDefault="001D1F2E" w:rsidP="001D1F2E">
      <w:pPr>
        <w:pStyle w:val="a3"/>
        <w:numPr>
          <w:ilvl w:val="0"/>
          <w:numId w:val="8"/>
        </w:numPr>
        <w:spacing w:after="0"/>
        <w:ind w:left="851" w:hanging="851"/>
        <w:jc w:val="both"/>
        <w:rPr>
          <w:rFonts w:ascii="Times New Roman" w:eastAsia="Batang" w:hAnsi="Times New Roman" w:cs="Times New Roman"/>
          <w:sz w:val="24"/>
          <w:szCs w:val="24"/>
          <w:lang w:val="ru-RU"/>
        </w:rPr>
      </w:pPr>
      <w:r w:rsidRPr="002B7451">
        <w:rPr>
          <w:rFonts w:ascii="Times New Roman" w:eastAsia="Batang" w:hAnsi="Times New Roman" w:cs="Times New Roman"/>
          <w:sz w:val="24"/>
          <w:szCs w:val="24"/>
          <w:lang w:val="ru-RU" w:eastAsia="ko-KR"/>
        </w:rPr>
        <w:t>доступ неограниченного круга лиц к обрабатываемым персональным данным предоставлен субъектом персональных данных либо по его просьбе.</w:t>
      </w:r>
    </w:p>
    <w:p w14:paraId="04C8B777" w14:textId="77777777" w:rsidR="001D1F2E" w:rsidRPr="002B7451" w:rsidRDefault="001D1F2E" w:rsidP="001D1F2E">
      <w:pPr>
        <w:pStyle w:val="a3"/>
        <w:spacing w:after="0"/>
        <w:ind w:left="851"/>
        <w:jc w:val="both"/>
        <w:rPr>
          <w:rFonts w:ascii="Times New Roman" w:eastAsia="Batang" w:hAnsi="Times New Roman" w:cs="Times New Roman"/>
          <w:sz w:val="24"/>
          <w:szCs w:val="24"/>
          <w:lang w:val="ru-RU"/>
        </w:rPr>
      </w:pPr>
    </w:p>
    <w:p w14:paraId="2332F339" w14:textId="77777777" w:rsidR="001D1F2E" w:rsidRPr="002B7451" w:rsidRDefault="001D1F2E" w:rsidP="001D1F2E">
      <w:pPr>
        <w:pStyle w:val="a3"/>
        <w:numPr>
          <w:ilvl w:val="0"/>
          <w:numId w:val="2"/>
        </w:numPr>
        <w:spacing w:after="0" w:line="240" w:lineRule="auto"/>
        <w:jc w:val="center"/>
        <w:rPr>
          <w:rFonts w:ascii="Times New Roman" w:eastAsia="Times New Roman" w:hAnsi="Times New Roman" w:cs="Times New Roman"/>
          <w:b/>
          <w:bCs/>
          <w:sz w:val="24"/>
          <w:szCs w:val="24"/>
          <w:lang w:val="ru-RU" w:eastAsia="ru-RU"/>
        </w:rPr>
      </w:pPr>
      <w:r w:rsidRPr="002B7451">
        <w:rPr>
          <w:rFonts w:ascii="Times New Roman" w:eastAsia="Times New Roman" w:hAnsi="Times New Roman" w:cs="Times New Roman"/>
          <w:b/>
          <w:bCs/>
          <w:sz w:val="24"/>
          <w:szCs w:val="24"/>
          <w:lang w:val="ru-RU" w:eastAsia="ru-RU"/>
        </w:rPr>
        <w:t>СОСТАВ ПЕРСОНАЛЬНЫХ ДАННЫХ</w:t>
      </w:r>
    </w:p>
    <w:p w14:paraId="74A9A4E0"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Batang" w:hAnsi="Times New Roman" w:cs="Times New Roman"/>
          <w:sz w:val="24"/>
          <w:szCs w:val="24"/>
          <w:lang w:val="ru-RU" w:eastAsia="ko-KR"/>
        </w:rPr>
        <w:lastRenderedPageBreak/>
        <w:t>Общество</w:t>
      </w:r>
      <w:r w:rsidRPr="002B7451">
        <w:rPr>
          <w:rFonts w:ascii="Times New Roman" w:eastAsia="Times New Roman" w:hAnsi="Times New Roman" w:cs="Times New Roman"/>
          <w:sz w:val="24"/>
          <w:szCs w:val="24"/>
          <w:lang w:val="ru-RU" w:eastAsia="ru-RU"/>
        </w:rPr>
        <w:t xml:space="preserve"> осуществляет обработку только тех персональных данных, которые:</w:t>
      </w:r>
    </w:p>
    <w:p w14:paraId="2B27170B" w14:textId="77777777" w:rsidR="001D1F2E" w:rsidRPr="002B7451" w:rsidRDefault="001D1F2E" w:rsidP="001D1F2E">
      <w:pPr>
        <w:pStyle w:val="a3"/>
        <w:numPr>
          <w:ilvl w:val="0"/>
          <w:numId w:val="9"/>
        </w:numPr>
        <w:spacing w:after="0"/>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были предоставлены Обществу субъектами персональных данных;</w:t>
      </w:r>
    </w:p>
    <w:p w14:paraId="15ABC99B" w14:textId="77777777" w:rsidR="001D1F2E" w:rsidRPr="002B7451" w:rsidRDefault="001D1F2E" w:rsidP="001D1F2E">
      <w:pPr>
        <w:pStyle w:val="a3"/>
        <w:numPr>
          <w:ilvl w:val="0"/>
          <w:numId w:val="9"/>
        </w:numPr>
        <w:spacing w:after="0"/>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были предоставлены Обществу третьими лицами с согласия субъектов персональных данных;</w:t>
      </w:r>
    </w:p>
    <w:p w14:paraId="7A61F328" w14:textId="77777777" w:rsidR="001D1F2E" w:rsidRPr="002B7451" w:rsidRDefault="001D1F2E" w:rsidP="001D1F2E">
      <w:pPr>
        <w:pStyle w:val="a3"/>
        <w:numPr>
          <w:ilvl w:val="0"/>
          <w:numId w:val="9"/>
        </w:numPr>
        <w:spacing w:after="0"/>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 xml:space="preserve">были размещены в открытом доступе </w:t>
      </w:r>
      <w:r w:rsidRPr="002B7451">
        <w:rPr>
          <w:rFonts w:ascii="Times New Roman" w:eastAsia="Batang" w:hAnsi="Times New Roman" w:cs="Times New Roman"/>
          <w:sz w:val="24"/>
          <w:szCs w:val="24"/>
          <w:lang w:val="ru-RU" w:eastAsia="ko-KR"/>
        </w:rPr>
        <w:t>субъектом персональных данных либо по его просьбе.</w:t>
      </w:r>
    </w:p>
    <w:p w14:paraId="1ABA3A0C" w14:textId="3EE2B11E"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F322A8">
        <w:rPr>
          <w:rFonts w:ascii="Times New Roman" w:eastAsia="Batang" w:hAnsi="Times New Roman" w:cs="Times New Roman"/>
          <w:sz w:val="24"/>
          <w:szCs w:val="24"/>
          <w:lang w:val="ru-RU" w:eastAsia="ko-KR"/>
        </w:rPr>
        <w:t>Общество</w:t>
      </w:r>
      <w:r w:rsidRPr="00F322A8">
        <w:rPr>
          <w:rFonts w:ascii="Times New Roman" w:eastAsia="Times New Roman" w:hAnsi="Times New Roman" w:cs="Times New Roman"/>
          <w:sz w:val="24"/>
          <w:szCs w:val="24"/>
          <w:lang w:val="ru-RU" w:eastAsia="ru-RU"/>
        </w:rPr>
        <w:t xml:space="preserve"> не осуществляет обработку биометрических персональных данных.</w:t>
      </w:r>
      <w:r w:rsidRPr="002B7451">
        <w:rPr>
          <w:rFonts w:ascii="Times New Roman" w:eastAsia="Times New Roman" w:hAnsi="Times New Roman" w:cs="Times New Roman"/>
          <w:sz w:val="24"/>
          <w:szCs w:val="24"/>
          <w:lang w:val="ru-RU" w:eastAsia="ru-RU"/>
        </w:rPr>
        <w:t xml:space="preserve"> Специальные категории персональных данных (сведения о состоянии здоровья) </w:t>
      </w:r>
      <w:r w:rsidR="002638DC">
        <w:rPr>
          <w:rFonts w:ascii="Times New Roman" w:eastAsia="Times New Roman" w:hAnsi="Times New Roman" w:cs="Times New Roman"/>
          <w:sz w:val="24"/>
          <w:szCs w:val="24"/>
          <w:lang w:val="ru-RU" w:eastAsia="ru-RU"/>
        </w:rPr>
        <w:t>могут обрабатываться</w:t>
      </w:r>
      <w:r w:rsidRPr="002B7451">
        <w:rPr>
          <w:rFonts w:ascii="Times New Roman" w:eastAsia="Times New Roman" w:hAnsi="Times New Roman" w:cs="Times New Roman"/>
          <w:sz w:val="24"/>
          <w:szCs w:val="24"/>
          <w:lang w:val="ru-RU" w:eastAsia="ru-RU"/>
        </w:rPr>
        <w:t xml:space="preserve"> только в отношении Работников. </w:t>
      </w:r>
    </w:p>
    <w:p w14:paraId="7551A337" w14:textId="77777777" w:rsidR="001D1F2E" w:rsidRPr="002B7451" w:rsidRDefault="001D1F2E" w:rsidP="001D1F2E">
      <w:pPr>
        <w:pStyle w:val="a3"/>
        <w:keepNext/>
        <w:keepLines/>
        <w:tabs>
          <w:tab w:val="left" w:pos="851"/>
        </w:tabs>
        <w:spacing w:before="240" w:after="0"/>
        <w:ind w:left="792"/>
        <w:jc w:val="both"/>
        <w:outlineLvl w:val="0"/>
        <w:rPr>
          <w:rFonts w:ascii="Times New Roman" w:eastAsia="Times New Roman" w:hAnsi="Times New Roman" w:cs="Times New Roman"/>
          <w:sz w:val="24"/>
          <w:szCs w:val="24"/>
          <w:lang w:val="ru-RU" w:eastAsia="ru-RU"/>
        </w:rPr>
      </w:pPr>
    </w:p>
    <w:p w14:paraId="57EF7269" w14:textId="77777777" w:rsidR="001D1F2E" w:rsidRPr="002B7451" w:rsidRDefault="001D1F2E" w:rsidP="001D1F2E">
      <w:pPr>
        <w:pStyle w:val="a3"/>
        <w:numPr>
          <w:ilvl w:val="0"/>
          <w:numId w:val="2"/>
        </w:numPr>
        <w:spacing w:after="0" w:line="240" w:lineRule="auto"/>
        <w:jc w:val="center"/>
        <w:rPr>
          <w:rFonts w:ascii="Times New Roman" w:eastAsia="Times New Roman" w:hAnsi="Times New Roman" w:cs="Times New Roman"/>
          <w:b/>
          <w:bCs/>
          <w:sz w:val="24"/>
          <w:szCs w:val="24"/>
          <w:lang w:val="ru-RU" w:eastAsia="ru-RU"/>
        </w:rPr>
      </w:pPr>
      <w:r w:rsidRPr="002B7451">
        <w:rPr>
          <w:rFonts w:ascii="Times New Roman" w:eastAsia="Times New Roman" w:hAnsi="Times New Roman" w:cs="Times New Roman"/>
          <w:b/>
          <w:bCs/>
          <w:sz w:val="24"/>
          <w:szCs w:val="24"/>
          <w:lang w:val="ru-RU" w:eastAsia="ru-RU"/>
        </w:rPr>
        <w:t>КАТЕГОРИИ СУБЪЕКТОВ ПЕРСОНАЛЬНЫХ ДАННЫХ, ЦЕЛИ И СПОСОБЫ ОБРАБОТКИ ПЕРСОНАЛЬНЫХ ДАННЫХ</w:t>
      </w:r>
    </w:p>
    <w:p w14:paraId="180502AF"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b/>
          <w:bCs/>
          <w:sz w:val="24"/>
          <w:szCs w:val="24"/>
          <w:lang w:val="ru-RU" w:eastAsia="ru-RU"/>
        </w:rPr>
      </w:pPr>
      <w:r w:rsidRPr="002B7451">
        <w:rPr>
          <w:rFonts w:ascii="Times New Roman" w:eastAsia="Times New Roman" w:hAnsi="Times New Roman" w:cs="Times New Roman"/>
          <w:sz w:val="24"/>
          <w:szCs w:val="24"/>
          <w:lang w:val="ru-RU" w:eastAsia="ru-RU"/>
        </w:rPr>
        <w:t>Персональные данные разных категорий субъектов персональных данных обрабатываются Обществом в различных целях. Если субъект персональных данных относится к нескольким категориям, его персональные данные могут обрабатываться в целях, характерных для каждой из таких категорий.</w:t>
      </w:r>
    </w:p>
    <w:p w14:paraId="1344B391" w14:textId="77777777" w:rsidR="001D1F2E" w:rsidRPr="002B7451" w:rsidRDefault="001D1F2E" w:rsidP="001D1F2E">
      <w:pPr>
        <w:pStyle w:val="a3"/>
        <w:spacing w:after="0" w:line="240" w:lineRule="auto"/>
        <w:ind w:left="851"/>
        <w:jc w:val="both"/>
        <w:rPr>
          <w:rFonts w:ascii="Times New Roman" w:eastAsia="Times New Roman" w:hAnsi="Times New Roman" w:cs="Times New Roman"/>
          <w:b/>
          <w:bCs/>
          <w:sz w:val="24"/>
          <w:szCs w:val="24"/>
          <w:lang w:val="ru-RU" w:eastAsia="ru-RU"/>
        </w:rPr>
      </w:pPr>
    </w:p>
    <w:tbl>
      <w:tblPr>
        <w:tblStyle w:val="a4"/>
        <w:tblW w:w="0" w:type="auto"/>
        <w:tblInd w:w="817" w:type="dxa"/>
        <w:tblLook w:val="04A0" w:firstRow="1" w:lastRow="0" w:firstColumn="1" w:lastColumn="0" w:noHBand="0" w:noVBand="1"/>
      </w:tblPr>
      <w:tblGrid>
        <w:gridCol w:w="3370"/>
        <w:gridCol w:w="1955"/>
        <w:gridCol w:w="3203"/>
      </w:tblGrid>
      <w:tr w:rsidR="001D1F2E" w:rsidRPr="00C84684" w14:paraId="6DA36A01" w14:textId="77777777" w:rsidTr="00944154">
        <w:tc>
          <w:tcPr>
            <w:tcW w:w="3447" w:type="dxa"/>
          </w:tcPr>
          <w:p w14:paraId="4DA979CC" w14:textId="77777777" w:rsidR="001D1F2E" w:rsidRPr="002B7451" w:rsidRDefault="001D1F2E" w:rsidP="00944154">
            <w:pPr>
              <w:jc w:val="center"/>
              <w:rPr>
                <w:rFonts w:ascii="Times New Roman" w:eastAsia="Times New Roman" w:hAnsi="Times New Roman" w:cs="Times New Roman"/>
                <w:b/>
                <w:bCs/>
                <w:sz w:val="24"/>
                <w:szCs w:val="24"/>
                <w:lang w:val="ru-RU" w:eastAsia="ru-RU"/>
              </w:rPr>
            </w:pPr>
            <w:r w:rsidRPr="002B7451">
              <w:rPr>
                <w:rFonts w:ascii="Times New Roman" w:eastAsia="Times New Roman" w:hAnsi="Times New Roman" w:cs="Times New Roman"/>
                <w:b/>
                <w:sz w:val="24"/>
                <w:szCs w:val="24"/>
                <w:lang w:val="ru-RU" w:eastAsia="ru-RU"/>
              </w:rPr>
              <w:t>Цель обработки</w:t>
            </w:r>
          </w:p>
        </w:tc>
        <w:tc>
          <w:tcPr>
            <w:tcW w:w="1963" w:type="dxa"/>
          </w:tcPr>
          <w:p w14:paraId="79B262D2" w14:textId="77777777" w:rsidR="001D1F2E" w:rsidRPr="002B7451" w:rsidRDefault="001D1F2E" w:rsidP="00944154">
            <w:pPr>
              <w:jc w:val="center"/>
              <w:rPr>
                <w:rFonts w:ascii="Times New Roman" w:eastAsia="Times New Roman" w:hAnsi="Times New Roman" w:cs="Times New Roman"/>
                <w:b/>
                <w:bCs/>
                <w:sz w:val="24"/>
                <w:szCs w:val="24"/>
                <w:lang w:val="ru-RU" w:eastAsia="ru-RU"/>
              </w:rPr>
            </w:pPr>
            <w:r w:rsidRPr="002B7451">
              <w:rPr>
                <w:rFonts w:ascii="Times New Roman" w:eastAsia="Times New Roman" w:hAnsi="Times New Roman" w:cs="Times New Roman"/>
                <w:b/>
                <w:bCs/>
                <w:sz w:val="24"/>
                <w:szCs w:val="24"/>
                <w:lang w:val="ru-RU" w:eastAsia="ru-RU"/>
              </w:rPr>
              <w:t>Категория субъекта персональных данных</w:t>
            </w:r>
          </w:p>
        </w:tc>
        <w:tc>
          <w:tcPr>
            <w:tcW w:w="3261" w:type="dxa"/>
          </w:tcPr>
          <w:p w14:paraId="4B85F8B7" w14:textId="77777777" w:rsidR="001D1F2E" w:rsidRPr="002B7451" w:rsidRDefault="001D1F2E" w:rsidP="00944154">
            <w:pPr>
              <w:jc w:val="center"/>
              <w:rPr>
                <w:rFonts w:ascii="Times New Roman" w:eastAsia="Times New Roman" w:hAnsi="Times New Roman" w:cs="Times New Roman"/>
                <w:b/>
                <w:bCs/>
                <w:sz w:val="24"/>
                <w:szCs w:val="24"/>
                <w:lang w:val="ru-RU" w:eastAsia="ru-RU"/>
              </w:rPr>
            </w:pPr>
            <w:r w:rsidRPr="002B7451">
              <w:rPr>
                <w:rStyle w:val="fontstyle01"/>
                <w:rFonts w:ascii="Times New Roman" w:hAnsi="Times New Roman" w:cs="Times New Roman"/>
                <w:sz w:val="24"/>
                <w:szCs w:val="24"/>
                <w:lang w:val="ru-RU"/>
              </w:rPr>
              <w:t>Объем и перечень персональных данных, которые могут обрабатываться</w:t>
            </w:r>
          </w:p>
        </w:tc>
      </w:tr>
      <w:tr w:rsidR="001D1F2E" w:rsidRPr="00C84684" w14:paraId="67775EFC" w14:textId="77777777" w:rsidTr="00944154">
        <w:tc>
          <w:tcPr>
            <w:tcW w:w="3447" w:type="dxa"/>
          </w:tcPr>
          <w:p w14:paraId="3126AD4A" w14:textId="77777777" w:rsidR="001D1F2E" w:rsidRPr="002B7451" w:rsidRDefault="001D1F2E" w:rsidP="00944154">
            <w:pPr>
              <w:contextualSpacing/>
              <w:jc w:val="both"/>
              <w:rPr>
                <w:rFonts w:ascii="Times New Roman" w:eastAsia="Times New Roman" w:hAnsi="Times New Roman" w:cs="Times New Roman"/>
                <w:b/>
                <w:bCs/>
                <w:sz w:val="24"/>
                <w:szCs w:val="24"/>
                <w:lang w:val="ru-RU" w:eastAsia="ru-RU"/>
              </w:rPr>
            </w:pPr>
            <w:r w:rsidRPr="002B7451">
              <w:rPr>
                <w:rFonts w:ascii="Times New Roman" w:eastAsia="Batang" w:hAnsi="Times New Roman" w:cs="Times New Roman"/>
                <w:sz w:val="24"/>
                <w:szCs w:val="24"/>
                <w:lang w:val="ru-RU" w:eastAsia="ko-KR"/>
              </w:rPr>
              <w:t>Рассмотрение обращений Посетителей Сайтов, направление дополнительной информации о Продукции, сбор статистики посещаемости Сайтов, администрирование программ лояльности, оценка эффективности рекламных кампаний.</w:t>
            </w:r>
          </w:p>
        </w:tc>
        <w:tc>
          <w:tcPr>
            <w:tcW w:w="1963" w:type="dxa"/>
          </w:tcPr>
          <w:p w14:paraId="33D2AC5A" w14:textId="77777777" w:rsidR="001D1F2E" w:rsidRPr="002B7451" w:rsidRDefault="001D1F2E" w:rsidP="00944154">
            <w:pPr>
              <w:keepNext/>
              <w:keepLines/>
              <w:tabs>
                <w:tab w:val="left" w:pos="851"/>
              </w:tabs>
              <w:spacing w:before="240"/>
              <w:jc w:val="center"/>
              <w:outlineLvl w:val="0"/>
              <w:rPr>
                <w:rFonts w:ascii="Times New Roman" w:eastAsia="Times New Roman" w:hAnsi="Times New Roman" w:cs="Times New Roman"/>
                <w:bCs/>
                <w:sz w:val="24"/>
                <w:szCs w:val="24"/>
                <w:lang w:val="ru-RU" w:eastAsia="ru-RU"/>
              </w:rPr>
            </w:pPr>
            <w:r w:rsidRPr="002B7451">
              <w:rPr>
                <w:rFonts w:ascii="Times New Roman" w:eastAsia="Batang" w:hAnsi="Times New Roman" w:cs="Times New Roman"/>
                <w:sz w:val="24"/>
                <w:szCs w:val="24"/>
                <w:lang w:val="ru-RU" w:eastAsia="ko-KR"/>
              </w:rPr>
              <w:t>Посетители Сайтов</w:t>
            </w:r>
          </w:p>
        </w:tc>
        <w:tc>
          <w:tcPr>
            <w:tcW w:w="3261" w:type="dxa"/>
          </w:tcPr>
          <w:p w14:paraId="342AC293" w14:textId="77777777" w:rsidR="001D1F2E" w:rsidRPr="002B7451" w:rsidRDefault="001D1F2E" w:rsidP="00944154">
            <w:pPr>
              <w:ind w:left="20"/>
              <w:contextualSpacing/>
              <w:jc w:val="both"/>
              <w:rPr>
                <w:rFonts w:ascii="Times New Roman" w:eastAsia="Times New Roman" w:hAnsi="Times New Roman" w:cs="Times New Roman"/>
                <w:b/>
                <w:bCs/>
                <w:sz w:val="24"/>
                <w:szCs w:val="24"/>
                <w:lang w:val="ru-RU" w:eastAsia="ru-RU"/>
              </w:rPr>
            </w:pPr>
            <w:r w:rsidRPr="002B7451">
              <w:rPr>
                <w:rFonts w:ascii="Times New Roman" w:eastAsia="Batang" w:hAnsi="Times New Roman" w:cs="Times New Roman"/>
                <w:sz w:val="24"/>
                <w:szCs w:val="24"/>
                <w:lang w:val="ru-RU" w:eastAsia="ko-KR"/>
              </w:rPr>
              <w:t xml:space="preserve">Фамилия, имя и отчество, телефонный номер, электронный адрес, электронные пользовательские данные (в т.ч. файлы </w:t>
            </w:r>
            <w:proofErr w:type="spellStart"/>
            <w:r w:rsidRPr="002B7451">
              <w:rPr>
                <w:rFonts w:ascii="Times New Roman" w:eastAsia="Batang" w:hAnsi="Times New Roman" w:cs="Times New Roman"/>
                <w:sz w:val="24"/>
                <w:szCs w:val="24"/>
                <w:lang w:val="ru-RU" w:eastAsia="ko-KR"/>
              </w:rPr>
              <w:t>cookies</w:t>
            </w:r>
            <w:proofErr w:type="spellEnd"/>
            <w:r w:rsidRPr="002B7451">
              <w:rPr>
                <w:rFonts w:ascii="Times New Roman" w:eastAsia="Batang" w:hAnsi="Times New Roman" w:cs="Times New Roman"/>
                <w:sz w:val="24"/>
                <w:szCs w:val="24"/>
                <w:lang w:val="ru-RU" w:eastAsia="ko-KR"/>
              </w:rPr>
              <w:t>), иные сведения, которые предоставлены Посетителем сайта</w:t>
            </w:r>
          </w:p>
        </w:tc>
      </w:tr>
      <w:tr w:rsidR="001D1F2E" w:rsidRPr="00C84684" w14:paraId="40A5CEC4" w14:textId="77777777" w:rsidTr="00944154">
        <w:tc>
          <w:tcPr>
            <w:tcW w:w="3447" w:type="dxa"/>
          </w:tcPr>
          <w:p w14:paraId="6983E4BA" w14:textId="77777777" w:rsidR="001D1F2E" w:rsidRPr="002B7451" w:rsidRDefault="001D1F2E" w:rsidP="00944154">
            <w:pPr>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Ведение переговоров и рассмотрение возможности заключения договоров с Потенциальными контрагентами; осуществление деловых контактов с Потенциальными контрагентами и Контактными лицами; рассмотрение обращений Потенциальных контрагентов и Контактных лиц; направление Потенциальным контрагентам и Контактным лицам дополнительной информации </w:t>
            </w:r>
            <w:r w:rsidRPr="002B7451">
              <w:rPr>
                <w:rFonts w:ascii="Times New Roman" w:eastAsia="Batang" w:hAnsi="Times New Roman" w:cs="Times New Roman"/>
                <w:sz w:val="24"/>
                <w:szCs w:val="24"/>
                <w:lang w:val="ru-RU" w:eastAsia="ko-KR"/>
              </w:rPr>
              <w:lastRenderedPageBreak/>
              <w:t>о Продукции; направление приглашений на мероприятия, проводимые Обществом, а также учет лиц, посетивших указанные мероприятия; оценка эффективности маркетинговых кампаний.</w:t>
            </w:r>
          </w:p>
        </w:tc>
        <w:tc>
          <w:tcPr>
            <w:tcW w:w="1963" w:type="dxa"/>
          </w:tcPr>
          <w:p w14:paraId="03EAA517" w14:textId="77777777" w:rsidR="001D1F2E" w:rsidRPr="002B7451" w:rsidRDefault="001D1F2E" w:rsidP="00944154">
            <w:pPr>
              <w:keepNext/>
              <w:keepLines/>
              <w:tabs>
                <w:tab w:val="left" w:pos="851"/>
              </w:tabs>
              <w:spacing w:before="240"/>
              <w:jc w:val="center"/>
              <w:outlineLvl w:val="0"/>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lastRenderedPageBreak/>
              <w:t>Потенциальные контрагенты и их Контактные лица</w:t>
            </w:r>
          </w:p>
        </w:tc>
        <w:tc>
          <w:tcPr>
            <w:tcW w:w="3261" w:type="dxa"/>
          </w:tcPr>
          <w:p w14:paraId="5BCC1DF3"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Фамилия, имя и отчество, телефонный номер, электронный адрес, а также персональные данные Контактных лиц Потенциальных контрагентов: фамилия, имя и отчество, должность, работодатель, телефонный номер, электронный адрес.</w:t>
            </w:r>
          </w:p>
        </w:tc>
      </w:tr>
      <w:tr w:rsidR="001D1F2E" w:rsidRPr="00C84684" w14:paraId="3AAAA1B8" w14:textId="77777777" w:rsidTr="00944154">
        <w:tc>
          <w:tcPr>
            <w:tcW w:w="3447" w:type="dxa"/>
          </w:tcPr>
          <w:p w14:paraId="33FA06BA" w14:textId="77777777" w:rsidR="001D1F2E" w:rsidRPr="002B7451" w:rsidRDefault="001D1F2E" w:rsidP="00944154">
            <w:pPr>
              <w:tabs>
                <w:tab w:val="left" w:pos="1418"/>
              </w:tabs>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Исполнение договоров, заключенных с Контрагентами, осуществление деловых контактов с Контрагентами и Контактными лицами, рассмотрение обращений Контрагентов и Контактных лиц; направление Контрагентам и Контактным лицам дополнительной информации о Продукции;</w:t>
            </w:r>
          </w:p>
          <w:p w14:paraId="19E0D907" w14:textId="77777777" w:rsidR="001D1F2E" w:rsidRPr="002B7451" w:rsidRDefault="001D1F2E" w:rsidP="00944154">
            <w:pPr>
              <w:tabs>
                <w:tab w:val="left" w:pos="1418"/>
              </w:tabs>
              <w:contextualSpacing/>
              <w:jc w:val="both"/>
              <w:rPr>
                <w:rFonts w:ascii="Times New Roman" w:eastAsia="Times New Roman" w:hAnsi="Times New Roman" w:cs="Times New Roman"/>
                <w:b/>
                <w:bCs/>
                <w:sz w:val="24"/>
                <w:szCs w:val="24"/>
                <w:lang w:val="ru-RU" w:eastAsia="ru-RU"/>
              </w:rPr>
            </w:pPr>
            <w:r w:rsidRPr="002B7451">
              <w:rPr>
                <w:rFonts w:ascii="Times New Roman" w:eastAsia="Batang" w:hAnsi="Times New Roman" w:cs="Times New Roman"/>
                <w:sz w:val="24"/>
                <w:szCs w:val="24"/>
                <w:lang w:val="ru-RU" w:eastAsia="ko-KR"/>
              </w:rPr>
              <w:t>обеспечение текущей хозяйственной деятельности Общества (включая юридическое сопровождение, бухгалтерский, налоговый и управленческий учет, а также обслуживание информационной инфраструктуры); соблюдение требований российского законодательства.</w:t>
            </w:r>
          </w:p>
        </w:tc>
        <w:tc>
          <w:tcPr>
            <w:tcW w:w="1963" w:type="dxa"/>
          </w:tcPr>
          <w:p w14:paraId="61F291A5" w14:textId="77777777" w:rsidR="001D1F2E" w:rsidRPr="002B7451" w:rsidRDefault="001D1F2E" w:rsidP="00944154">
            <w:pPr>
              <w:keepNext/>
              <w:keepLines/>
              <w:tabs>
                <w:tab w:val="left" w:pos="851"/>
              </w:tabs>
              <w:spacing w:before="240"/>
              <w:jc w:val="center"/>
              <w:outlineLvl w:val="0"/>
              <w:rPr>
                <w:rFonts w:ascii="Times New Roman" w:eastAsia="Times New Roman" w:hAnsi="Times New Roman" w:cs="Times New Roman"/>
                <w:bCs/>
                <w:sz w:val="24"/>
                <w:szCs w:val="24"/>
                <w:lang w:val="ru-RU" w:eastAsia="ru-RU"/>
              </w:rPr>
            </w:pPr>
            <w:r w:rsidRPr="002B7451">
              <w:rPr>
                <w:rFonts w:ascii="Times New Roman" w:eastAsia="Batang" w:hAnsi="Times New Roman" w:cs="Times New Roman"/>
                <w:sz w:val="24"/>
                <w:szCs w:val="24"/>
                <w:lang w:val="ru-RU" w:eastAsia="ko-KR"/>
              </w:rPr>
              <w:t>Контрагенты и их Контактные лица</w:t>
            </w:r>
          </w:p>
        </w:tc>
        <w:tc>
          <w:tcPr>
            <w:tcW w:w="3261" w:type="dxa"/>
          </w:tcPr>
          <w:p w14:paraId="31CA584F" w14:textId="77777777" w:rsidR="001D1F2E" w:rsidRPr="002B7451" w:rsidRDefault="001D1F2E" w:rsidP="00944154">
            <w:pPr>
              <w:keepNext/>
              <w:keepLines/>
              <w:tabs>
                <w:tab w:val="left" w:pos="851"/>
              </w:tabs>
              <w:spacing w:before="240"/>
              <w:jc w:val="both"/>
              <w:outlineLvl w:val="0"/>
              <w:rPr>
                <w:rFonts w:ascii="Times New Roman" w:eastAsia="Times New Roman" w:hAnsi="Times New Roman" w:cs="Times New Roman"/>
                <w:b/>
                <w:bCs/>
                <w:sz w:val="24"/>
                <w:szCs w:val="24"/>
                <w:lang w:val="ru-RU" w:eastAsia="ru-RU"/>
              </w:rPr>
            </w:pPr>
            <w:r w:rsidRPr="002B7451">
              <w:rPr>
                <w:rFonts w:ascii="Times New Roman" w:eastAsia="Batang" w:hAnsi="Times New Roman" w:cs="Times New Roman"/>
                <w:sz w:val="24"/>
                <w:szCs w:val="24"/>
                <w:lang w:val="ru-RU" w:eastAsia="ko-KR"/>
              </w:rPr>
              <w:t>Фамилия, имя и отчество, ИНН, ОГРНИП, паспортные данные, адрес проживания, адрес юридический, телефонный номер, электронный адрес, банковские реквизиты, а также персональные данные Контактных лиц Контрагентов: фамилия, имя и отчество, должность, телефонный номер, электронный адрес</w:t>
            </w:r>
          </w:p>
        </w:tc>
      </w:tr>
      <w:tr w:rsidR="001D1F2E" w:rsidRPr="002B7451" w14:paraId="31C6DB91" w14:textId="77777777" w:rsidTr="00944154">
        <w:tc>
          <w:tcPr>
            <w:tcW w:w="3447" w:type="dxa"/>
          </w:tcPr>
          <w:p w14:paraId="3F0AF393" w14:textId="17B1AB76" w:rsidR="001D1F2E" w:rsidRPr="002B7451" w:rsidRDefault="001D1F2E" w:rsidP="00944154">
            <w:pPr>
              <w:tabs>
                <w:tab w:val="left" w:pos="1418"/>
              </w:tabs>
              <w:contextualSpacing/>
              <w:jc w:val="both"/>
              <w:rPr>
                <w:rFonts w:ascii="Times New Roman" w:eastAsia="Times New Roman" w:hAnsi="Times New Roman" w:cs="Times New Roman"/>
                <w:b/>
                <w:bCs/>
                <w:sz w:val="24"/>
                <w:szCs w:val="24"/>
                <w:lang w:val="ru-RU" w:eastAsia="ru-RU"/>
              </w:rPr>
            </w:pPr>
            <w:r w:rsidRPr="002B7451">
              <w:rPr>
                <w:rFonts w:ascii="Times New Roman" w:eastAsia="Batang" w:hAnsi="Times New Roman" w:cs="Times New Roman"/>
                <w:sz w:val="24"/>
                <w:szCs w:val="24"/>
                <w:lang w:val="ru-RU" w:eastAsia="ko-KR"/>
              </w:rPr>
              <w:t>Рассмотрение вопроса о возможности заключения с Соискателем трудового или гражданско-правового договора; формирование кадрового резерва</w:t>
            </w:r>
          </w:p>
        </w:tc>
        <w:tc>
          <w:tcPr>
            <w:tcW w:w="1963" w:type="dxa"/>
          </w:tcPr>
          <w:p w14:paraId="222F1F2D" w14:textId="77777777" w:rsidR="001D1F2E" w:rsidRPr="002B7451" w:rsidRDefault="001D1F2E" w:rsidP="00944154">
            <w:pPr>
              <w:keepNext/>
              <w:keepLines/>
              <w:tabs>
                <w:tab w:val="left" w:pos="851"/>
              </w:tabs>
              <w:spacing w:before="240"/>
              <w:jc w:val="center"/>
              <w:outlineLvl w:val="0"/>
              <w:rPr>
                <w:rFonts w:ascii="Times New Roman" w:eastAsia="Times New Roman" w:hAnsi="Times New Roman" w:cs="Times New Roman"/>
                <w:bCs/>
                <w:sz w:val="24"/>
                <w:szCs w:val="24"/>
                <w:lang w:val="ru-RU" w:eastAsia="ru-RU"/>
              </w:rPr>
            </w:pPr>
            <w:r w:rsidRPr="002B7451">
              <w:rPr>
                <w:rFonts w:ascii="Times New Roman" w:eastAsia="Batang" w:hAnsi="Times New Roman" w:cs="Times New Roman"/>
                <w:sz w:val="24"/>
                <w:szCs w:val="24"/>
                <w:lang w:val="ru-RU" w:eastAsia="ko-KR"/>
              </w:rPr>
              <w:t>Соискатели</w:t>
            </w:r>
          </w:p>
        </w:tc>
        <w:tc>
          <w:tcPr>
            <w:tcW w:w="3261" w:type="dxa"/>
            <w:shd w:val="clear" w:color="auto" w:fill="auto"/>
          </w:tcPr>
          <w:p w14:paraId="04CBD3D9"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Фамилия, имя и отчество;</w:t>
            </w:r>
          </w:p>
          <w:p w14:paraId="1A8ADEC9"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дата рождения (возраст) и пол;</w:t>
            </w:r>
          </w:p>
          <w:p w14:paraId="5C918C46"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место рождения и гражданство;</w:t>
            </w:r>
          </w:p>
          <w:p w14:paraId="56BF4FAA"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адреса регистрации и фактического проживания;</w:t>
            </w:r>
          </w:p>
          <w:p w14:paraId="04601EBA"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семейное положение;</w:t>
            </w:r>
          </w:p>
          <w:p w14:paraId="7687839C"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сведения об образовании (квалификация, специальность, уровень образования, время начала и окончания соответствующего обучения), </w:t>
            </w:r>
            <w:r w:rsidRPr="002B7451">
              <w:rPr>
                <w:rFonts w:ascii="Times New Roman" w:eastAsia="Batang" w:hAnsi="Times New Roman" w:cs="Times New Roman"/>
                <w:sz w:val="24"/>
                <w:szCs w:val="24"/>
                <w:lang w:val="ru-RU" w:eastAsia="ko-KR"/>
              </w:rPr>
              <w:lastRenderedPageBreak/>
              <w:t>профессиональной переподготовке и (или) повышении квалификации;</w:t>
            </w:r>
          </w:p>
          <w:p w14:paraId="47D0E0CC" w14:textId="160B7B5A"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сведения о трудовом стаже;</w:t>
            </w:r>
          </w:p>
          <w:p w14:paraId="334CC5F5"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контактные данные (телефонные номера, электронные адреса);</w:t>
            </w:r>
          </w:p>
          <w:p w14:paraId="2353054C"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сведения о текущем месте работы, должности и подразделении;</w:t>
            </w:r>
          </w:p>
          <w:p w14:paraId="42FEFE6A"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сведения о предыдущих местах работы, должностях, подразделениях (история переводов) и заработной плате; </w:t>
            </w:r>
          </w:p>
          <w:p w14:paraId="4B72FF20" w14:textId="77777777" w:rsidR="001D1F2E" w:rsidRPr="002B7451" w:rsidRDefault="001D1F2E" w:rsidP="00944154">
            <w:pPr>
              <w:autoSpaceDE w:val="0"/>
              <w:autoSpaceDN w:val="0"/>
              <w:adjustRightInd w:val="0"/>
              <w:rPr>
                <w:rFonts w:ascii="Segoe UI" w:hAnsi="Segoe UI" w:cs="Segoe UI"/>
                <w:sz w:val="20"/>
                <w:szCs w:val="20"/>
                <w:lang w:val="ru-RU"/>
              </w:rPr>
            </w:pPr>
            <w:r w:rsidRPr="002B7451">
              <w:rPr>
                <w:rFonts w:ascii="Times New Roman CYR" w:hAnsi="Times New Roman CYR" w:cs="Times New Roman CYR"/>
                <w:sz w:val="24"/>
                <w:szCs w:val="24"/>
                <w:lang w:val="ru-RU"/>
              </w:rPr>
              <w:t>сведения о причинах увольнений с предыдущих мест работы;</w:t>
            </w:r>
          </w:p>
          <w:p w14:paraId="15B24791" w14:textId="77777777" w:rsidR="001D1F2E" w:rsidRPr="002B7451" w:rsidRDefault="001D1F2E" w:rsidP="00944154">
            <w:pPr>
              <w:ind w:left="20"/>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наличие водительского удостоверения;</w:t>
            </w:r>
          </w:p>
          <w:p w14:paraId="73705074" w14:textId="77777777" w:rsidR="001D1F2E" w:rsidRPr="002B7451" w:rsidRDefault="001D1F2E" w:rsidP="00944154">
            <w:pPr>
              <w:autoSpaceDE w:val="0"/>
              <w:autoSpaceDN w:val="0"/>
              <w:adjustRightInd w:val="0"/>
              <w:rPr>
                <w:rFonts w:ascii="Segoe UI" w:hAnsi="Segoe UI" w:cs="Segoe UI"/>
                <w:sz w:val="20"/>
                <w:szCs w:val="20"/>
                <w:lang w:val="ru-RU"/>
              </w:rPr>
            </w:pPr>
            <w:r w:rsidRPr="002B7451">
              <w:rPr>
                <w:rFonts w:ascii="Times New Roman CYR" w:hAnsi="Times New Roman CYR" w:cs="Times New Roman CYR"/>
                <w:sz w:val="24"/>
                <w:szCs w:val="24"/>
                <w:lang w:val="ru-RU"/>
              </w:rPr>
              <w:t>наличие автомобиля;</w:t>
            </w:r>
          </w:p>
          <w:p w14:paraId="36CB569F" w14:textId="77777777" w:rsidR="001D1F2E" w:rsidRPr="002B7451" w:rsidRDefault="001D1F2E" w:rsidP="00944154">
            <w:pPr>
              <w:keepNext/>
              <w:keepLines/>
              <w:tabs>
                <w:tab w:val="left" w:pos="851"/>
              </w:tabs>
              <w:jc w:val="both"/>
              <w:outlineLvl w:val="0"/>
              <w:rPr>
                <w:rFonts w:ascii="Times New Roman" w:eastAsia="Times New Roman" w:hAnsi="Times New Roman" w:cs="Times New Roman"/>
                <w:b/>
                <w:bCs/>
                <w:sz w:val="24"/>
                <w:szCs w:val="24"/>
                <w:lang w:val="ru-RU" w:eastAsia="ru-RU"/>
              </w:rPr>
            </w:pPr>
            <w:r w:rsidRPr="002B7451">
              <w:rPr>
                <w:rFonts w:ascii="Times New Roman" w:eastAsia="Batang" w:hAnsi="Times New Roman" w:cs="Times New Roman"/>
                <w:sz w:val="24"/>
                <w:szCs w:val="24"/>
                <w:lang w:val="ru-RU" w:eastAsia="ko-KR"/>
              </w:rPr>
              <w:t>фотография.</w:t>
            </w:r>
          </w:p>
        </w:tc>
      </w:tr>
      <w:tr w:rsidR="001D1F2E" w:rsidRPr="002B7451" w14:paraId="50C6FD56" w14:textId="77777777" w:rsidTr="00944154">
        <w:tc>
          <w:tcPr>
            <w:tcW w:w="3447" w:type="dxa"/>
          </w:tcPr>
          <w:p w14:paraId="34E2204B" w14:textId="5187E8FC" w:rsidR="001D1F2E" w:rsidRPr="002B7451" w:rsidRDefault="001D1F2E" w:rsidP="00944154">
            <w:pPr>
              <w:contextualSpacing/>
              <w:jc w:val="both"/>
              <w:rPr>
                <w:rFonts w:ascii="Times New Roman" w:eastAsia="Times New Roman" w:hAnsi="Times New Roman" w:cs="Times New Roman"/>
                <w:b/>
                <w:bCs/>
                <w:sz w:val="24"/>
                <w:szCs w:val="24"/>
                <w:lang w:val="ru-RU" w:eastAsia="ru-RU"/>
              </w:rPr>
            </w:pPr>
            <w:r w:rsidRPr="002B7451">
              <w:rPr>
                <w:rFonts w:ascii="Times New Roman" w:eastAsia="Batang" w:hAnsi="Times New Roman" w:cs="Times New Roman"/>
                <w:sz w:val="24"/>
                <w:szCs w:val="24"/>
                <w:lang w:val="ru-RU" w:eastAsia="ko-KR"/>
              </w:rPr>
              <w:lastRenderedPageBreak/>
              <w:t xml:space="preserve">Обеспечение Работникам трудовых прав и предоставленных трудовых гарантий, трудовых и производственных процессов, включая исполнение трудового законодательства РФ и иных актов, содержащих нормы трудового права, содействие в трудоустройстве, обучении и продвижении по службе, обеспечение личной безопасности, контроль и оценка объема и качества работы, обеспечение сохранности имущества Общества (включая организацию контрольно-пропускного режима, контроль выдачи оборудования и доступа к </w:t>
            </w:r>
            <w:r w:rsidRPr="002B7451">
              <w:rPr>
                <w:rFonts w:ascii="Times New Roman" w:eastAsia="Batang" w:hAnsi="Times New Roman" w:cs="Times New Roman"/>
                <w:sz w:val="24"/>
                <w:szCs w:val="24"/>
                <w:lang w:val="ru-RU" w:eastAsia="ko-KR"/>
              </w:rPr>
              <w:lastRenderedPageBreak/>
              <w:t>информации, обладателем которой является Общество), исполнение трудовых договоров, заключенных с Работниками, включая начисление и выплату заработной платы, иных вознаграждений и компенсаций, медицинское страхование Работников, организация служебных командировок (включая приобретении билетов, бронировании гостиниц).</w:t>
            </w:r>
          </w:p>
        </w:tc>
        <w:tc>
          <w:tcPr>
            <w:tcW w:w="1963" w:type="dxa"/>
          </w:tcPr>
          <w:p w14:paraId="61FDB62F" w14:textId="77777777" w:rsidR="001D1F2E" w:rsidRPr="002B7451" w:rsidRDefault="001D1F2E" w:rsidP="00944154">
            <w:pPr>
              <w:keepNext/>
              <w:keepLines/>
              <w:tabs>
                <w:tab w:val="left" w:pos="851"/>
              </w:tabs>
              <w:spacing w:before="240"/>
              <w:jc w:val="center"/>
              <w:outlineLvl w:val="0"/>
              <w:rPr>
                <w:rFonts w:ascii="Times New Roman" w:eastAsia="Times New Roman" w:hAnsi="Times New Roman" w:cs="Times New Roman"/>
                <w:bCs/>
                <w:sz w:val="24"/>
                <w:szCs w:val="24"/>
                <w:lang w:val="ru-RU" w:eastAsia="ru-RU"/>
              </w:rPr>
            </w:pPr>
            <w:r w:rsidRPr="002B7451">
              <w:rPr>
                <w:rFonts w:ascii="Times New Roman" w:eastAsia="Batang" w:hAnsi="Times New Roman" w:cs="Times New Roman"/>
                <w:sz w:val="24"/>
                <w:szCs w:val="24"/>
                <w:lang w:val="ru-RU" w:eastAsia="ko-KR"/>
              </w:rPr>
              <w:lastRenderedPageBreak/>
              <w:t>Работники, Уволенные работники</w:t>
            </w:r>
          </w:p>
        </w:tc>
        <w:tc>
          <w:tcPr>
            <w:tcW w:w="3261" w:type="dxa"/>
          </w:tcPr>
          <w:p w14:paraId="5D431A37"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Фамилия, имя и отчество;</w:t>
            </w:r>
          </w:p>
          <w:p w14:paraId="72519475"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дата рождения (возраст) и пол;</w:t>
            </w:r>
          </w:p>
          <w:p w14:paraId="3EB93C99"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место рождения и гражданство;</w:t>
            </w:r>
          </w:p>
          <w:p w14:paraId="6356893B"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серия, номер, дата и орган выдачи паспорта; данные документа, удостоверяющего личность за пределами Российской Федерации;</w:t>
            </w:r>
          </w:p>
          <w:p w14:paraId="09DB7980"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адреса места пребывания, регистрации и фактического проживания; </w:t>
            </w:r>
          </w:p>
          <w:p w14:paraId="43D0C78A"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страховой номер индивидуального лицевого счета;</w:t>
            </w:r>
          </w:p>
          <w:p w14:paraId="3B83E122"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lastRenderedPageBreak/>
              <w:t>идентификационный номер налогоплательщика;</w:t>
            </w:r>
          </w:p>
          <w:p w14:paraId="4D60B3B0"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реквизиты миграционной карты, визы, разрешения на работу или патента;</w:t>
            </w:r>
          </w:p>
          <w:p w14:paraId="11DA34B7"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семейное положение;</w:t>
            </w:r>
          </w:p>
          <w:p w14:paraId="7B2518C8"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сведения об образовании (квалификация, специальность, уровень образования, время начала и окончания соответствующего обучения), профессиональной переподготовке и (или) повышении квалификации;</w:t>
            </w:r>
          </w:p>
          <w:p w14:paraId="5934BBB9"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сведения о трудовом стаже и наградах;</w:t>
            </w:r>
          </w:p>
          <w:p w14:paraId="571286D7"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данные воинского учета;</w:t>
            </w:r>
          </w:p>
          <w:p w14:paraId="7CCBCFC0"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контактные данные (телефонные номера, электронные адреса);</w:t>
            </w:r>
          </w:p>
          <w:p w14:paraId="31EDFD4D"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банковские реквизиты (номер текущего счета, номер банковской карты, данные кредитной организации);</w:t>
            </w:r>
          </w:p>
          <w:p w14:paraId="121B32E4"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сведения о ежегодных оплачиваемых отпусках, учебных отпусках и иных отпусках;</w:t>
            </w:r>
          </w:p>
          <w:p w14:paraId="387C05FB"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сведения о рабочем графике и статистике рабочего времени; </w:t>
            </w:r>
          </w:p>
          <w:p w14:paraId="08FE4E05"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сведения о текущем месте работы, должности и подразделении;</w:t>
            </w:r>
          </w:p>
          <w:p w14:paraId="1F03D582"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lastRenderedPageBreak/>
              <w:t xml:space="preserve">сведения о предыдущих местах работы, должностях и подразделениях (история переводов); </w:t>
            </w:r>
          </w:p>
          <w:p w14:paraId="71229ED6"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сведения о размере заработной платы и размере иных выплат;</w:t>
            </w:r>
          </w:p>
          <w:p w14:paraId="583463F0"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сведения о состоянии здоровья (инвалидности);</w:t>
            </w:r>
          </w:p>
          <w:p w14:paraId="6CEAD31D"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персональные идентификаторы, используемые для доступа к корпоративным ресурсам;</w:t>
            </w:r>
          </w:p>
          <w:p w14:paraId="07B1F314"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фотография.</w:t>
            </w:r>
          </w:p>
        </w:tc>
      </w:tr>
      <w:tr w:rsidR="001D1F2E" w:rsidRPr="00C84684" w14:paraId="462CE666" w14:textId="77777777" w:rsidTr="00944154">
        <w:tc>
          <w:tcPr>
            <w:tcW w:w="3447" w:type="dxa"/>
          </w:tcPr>
          <w:p w14:paraId="7CF1B97C" w14:textId="77777777" w:rsidR="001D1F2E" w:rsidRPr="002B7451" w:rsidRDefault="001D1F2E" w:rsidP="00944154">
            <w:pPr>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lastRenderedPageBreak/>
              <w:t>Исполнение требований российского законодательства, касающихся предоставления льгот и компенсаций определенным категориям Работников, осуществление добровольного медицинского страхования.</w:t>
            </w:r>
          </w:p>
        </w:tc>
        <w:tc>
          <w:tcPr>
            <w:tcW w:w="1963" w:type="dxa"/>
          </w:tcPr>
          <w:p w14:paraId="6065C3CE" w14:textId="77777777" w:rsidR="001D1F2E" w:rsidRPr="002B7451" w:rsidRDefault="001D1F2E" w:rsidP="00944154">
            <w:pPr>
              <w:keepNext/>
              <w:keepLines/>
              <w:tabs>
                <w:tab w:val="left" w:pos="851"/>
              </w:tabs>
              <w:spacing w:before="240"/>
              <w:jc w:val="center"/>
              <w:outlineLvl w:val="0"/>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Родственники Работников</w:t>
            </w:r>
          </w:p>
        </w:tc>
        <w:tc>
          <w:tcPr>
            <w:tcW w:w="3261" w:type="dxa"/>
          </w:tcPr>
          <w:p w14:paraId="3B15961F" w14:textId="77777777" w:rsidR="001D1F2E" w:rsidRPr="002B7451" w:rsidRDefault="001D1F2E" w:rsidP="00944154">
            <w:pPr>
              <w:ind w:left="20" w:hanging="15"/>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ФИО, дата рождения, контактные данные (телефонные номера, электронные адреса).</w:t>
            </w:r>
          </w:p>
        </w:tc>
      </w:tr>
      <w:tr w:rsidR="001D1F2E" w:rsidRPr="002B7451" w14:paraId="2507DB40" w14:textId="77777777" w:rsidTr="00944154">
        <w:trPr>
          <w:trHeight w:val="3391"/>
        </w:trPr>
        <w:tc>
          <w:tcPr>
            <w:tcW w:w="3447" w:type="dxa"/>
          </w:tcPr>
          <w:p w14:paraId="438FA74E" w14:textId="77777777" w:rsidR="001D1F2E" w:rsidRPr="002B7451" w:rsidRDefault="001D1F2E" w:rsidP="00944154">
            <w:pPr>
              <w:autoSpaceDE w:val="0"/>
              <w:autoSpaceDN w:val="0"/>
              <w:adjustRightInd w:val="0"/>
              <w:rPr>
                <w:rFonts w:ascii="Times New Roman" w:eastAsia="Times New Roman" w:hAnsi="Times New Roman" w:cs="Times New Roman"/>
                <w:b/>
                <w:bCs/>
                <w:sz w:val="24"/>
                <w:szCs w:val="24"/>
                <w:lang w:val="ru-RU" w:eastAsia="ru-RU"/>
              </w:rPr>
            </w:pPr>
            <w:r w:rsidRPr="002B7451">
              <w:rPr>
                <w:rFonts w:ascii="Times New Roman" w:eastAsia="Batang" w:hAnsi="Times New Roman" w:cs="Times New Roman"/>
                <w:sz w:val="24"/>
                <w:szCs w:val="24"/>
                <w:lang w:val="ru-RU" w:eastAsia="ko-KR"/>
              </w:rPr>
              <w:t xml:space="preserve">Исполнение гражданско-правовых договоров, заключенных с Исполнителями, включая начисление и выплату вознаграждений, </w:t>
            </w:r>
            <w:r w:rsidRPr="002B7451">
              <w:rPr>
                <w:rFonts w:ascii="Times New Roman CYR" w:hAnsi="Times New Roman CYR" w:cs="Times New Roman CYR"/>
                <w:sz w:val="24"/>
                <w:szCs w:val="24"/>
                <w:lang w:val="ru-RU"/>
              </w:rPr>
              <w:t>соблюдение требований российского законодательства.</w:t>
            </w:r>
          </w:p>
        </w:tc>
        <w:tc>
          <w:tcPr>
            <w:tcW w:w="1963" w:type="dxa"/>
          </w:tcPr>
          <w:p w14:paraId="7912236A" w14:textId="77777777" w:rsidR="001D1F2E" w:rsidRPr="002B7451" w:rsidRDefault="001D1F2E" w:rsidP="00944154">
            <w:pPr>
              <w:keepNext/>
              <w:keepLines/>
              <w:tabs>
                <w:tab w:val="left" w:pos="851"/>
              </w:tabs>
              <w:spacing w:before="240"/>
              <w:jc w:val="center"/>
              <w:outlineLvl w:val="0"/>
              <w:rPr>
                <w:rFonts w:ascii="Times New Roman" w:eastAsia="Times New Roman" w:hAnsi="Times New Roman" w:cs="Times New Roman"/>
                <w:bCs/>
                <w:sz w:val="24"/>
                <w:szCs w:val="24"/>
                <w:lang w:val="ru-RU" w:eastAsia="ru-RU"/>
              </w:rPr>
            </w:pPr>
            <w:r w:rsidRPr="002B7451">
              <w:rPr>
                <w:rFonts w:ascii="Times New Roman" w:eastAsia="Batang" w:hAnsi="Times New Roman" w:cs="Times New Roman"/>
                <w:sz w:val="24"/>
                <w:szCs w:val="24"/>
                <w:lang w:val="ru-RU" w:eastAsia="ko-KR"/>
              </w:rPr>
              <w:t>Исполнители</w:t>
            </w:r>
          </w:p>
        </w:tc>
        <w:tc>
          <w:tcPr>
            <w:tcW w:w="3261" w:type="dxa"/>
          </w:tcPr>
          <w:p w14:paraId="47E58FAB"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hAnsi="Times New Roman" w:cs="Times New Roman"/>
                <w:sz w:val="24"/>
                <w:szCs w:val="24"/>
                <w:lang w:val="ru-RU"/>
              </w:rPr>
              <w:t>Фамилия, имя и отчество;</w:t>
            </w:r>
          </w:p>
          <w:p w14:paraId="4CC57E31"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hAnsi="Times New Roman" w:cs="Times New Roman"/>
                <w:sz w:val="24"/>
                <w:szCs w:val="24"/>
                <w:lang w:val="ru-RU"/>
              </w:rPr>
              <w:t>дата рождения (возраст) и пол;</w:t>
            </w:r>
          </w:p>
          <w:p w14:paraId="4F870D4B"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hAnsi="Times New Roman" w:cs="Times New Roman"/>
                <w:sz w:val="24"/>
                <w:szCs w:val="24"/>
                <w:lang w:val="ru-RU"/>
              </w:rPr>
              <w:t>место рождения и гражданство;</w:t>
            </w:r>
          </w:p>
          <w:p w14:paraId="0B15DAE1"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hAnsi="Times New Roman" w:cs="Times New Roman"/>
                <w:sz w:val="24"/>
                <w:szCs w:val="24"/>
                <w:lang w:val="ru-RU"/>
              </w:rPr>
              <w:t xml:space="preserve">адреса места пребывания, регистрации и фактического проживания; </w:t>
            </w:r>
          </w:p>
          <w:p w14:paraId="607A9B0A"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hAnsi="Times New Roman" w:cs="Times New Roman"/>
                <w:sz w:val="24"/>
                <w:szCs w:val="24"/>
                <w:lang w:val="ru-RU"/>
              </w:rPr>
              <w:t xml:space="preserve">серия, номер, дата и орган выдачи паспорта; </w:t>
            </w:r>
          </w:p>
          <w:p w14:paraId="5A9ABC67"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hAnsi="Times New Roman" w:cs="Times New Roman"/>
                <w:sz w:val="24"/>
                <w:szCs w:val="24"/>
                <w:lang w:val="ru-RU"/>
              </w:rPr>
              <w:t>страховой номер индивидуального лицевого счета;</w:t>
            </w:r>
          </w:p>
          <w:p w14:paraId="7D3A993A"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hAnsi="Times New Roman" w:cs="Times New Roman"/>
                <w:sz w:val="24"/>
                <w:szCs w:val="24"/>
                <w:lang w:val="ru-RU"/>
              </w:rPr>
              <w:t>идентификационный номер налогоплательщика;</w:t>
            </w:r>
          </w:p>
          <w:p w14:paraId="4C152FCB"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hAnsi="Times New Roman" w:cs="Times New Roman"/>
                <w:sz w:val="24"/>
                <w:szCs w:val="24"/>
                <w:lang w:val="ru-RU"/>
              </w:rPr>
              <w:t xml:space="preserve">сведения об образовании (квалификация, специальность, уровень образования, время начала и </w:t>
            </w:r>
            <w:r w:rsidRPr="002B7451">
              <w:rPr>
                <w:rFonts w:ascii="Times New Roman" w:hAnsi="Times New Roman" w:cs="Times New Roman"/>
                <w:sz w:val="24"/>
                <w:szCs w:val="24"/>
                <w:lang w:val="ru-RU"/>
              </w:rPr>
              <w:lastRenderedPageBreak/>
              <w:t>окончания соответствующего обучения), профессиональной переподготовке и (или) повышении квалификации;</w:t>
            </w:r>
          </w:p>
          <w:p w14:paraId="63D763F9"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hAnsi="Times New Roman" w:cs="Times New Roman"/>
                <w:sz w:val="24"/>
                <w:szCs w:val="24"/>
                <w:lang w:val="ru-RU"/>
              </w:rPr>
              <w:t>контактные данные (телефонные номера, электронные адреса);</w:t>
            </w:r>
          </w:p>
          <w:p w14:paraId="59233081"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hAnsi="Times New Roman" w:cs="Times New Roman"/>
                <w:sz w:val="24"/>
                <w:szCs w:val="24"/>
                <w:lang w:val="ru-RU"/>
              </w:rPr>
              <w:t>банковские реквизиты (номер текущего счета, номер банковской карты, данные кредитной организации);</w:t>
            </w:r>
          </w:p>
          <w:p w14:paraId="3608B807" w14:textId="77777777" w:rsidR="001D1F2E" w:rsidRPr="002B7451" w:rsidRDefault="001D1F2E" w:rsidP="00944154">
            <w:pPr>
              <w:tabs>
                <w:tab w:val="left" w:pos="993"/>
              </w:tabs>
              <w:contextualSpacing/>
              <w:jc w:val="both"/>
              <w:rPr>
                <w:rFonts w:ascii="Times New Roman" w:eastAsia="Batang" w:hAnsi="Times New Roman" w:cs="Times New Roman"/>
                <w:sz w:val="24"/>
                <w:szCs w:val="24"/>
                <w:lang w:val="ru-RU" w:eastAsia="ko-KR"/>
              </w:rPr>
            </w:pPr>
            <w:r w:rsidRPr="002B7451">
              <w:rPr>
                <w:rFonts w:ascii="Times New Roman" w:hAnsi="Times New Roman" w:cs="Times New Roman"/>
                <w:sz w:val="24"/>
                <w:szCs w:val="24"/>
                <w:lang w:val="ru-RU"/>
              </w:rPr>
              <w:t>персональные идентификаторы, используемые для доступа к корпоративным ресурсам;</w:t>
            </w:r>
          </w:p>
          <w:p w14:paraId="0788C55B" w14:textId="77777777" w:rsidR="001D1F2E" w:rsidRPr="002B7451" w:rsidRDefault="001D1F2E" w:rsidP="00944154">
            <w:pPr>
              <w:tabs>
                <w:tab w:val="left" w:pos="993"/>
              </w:tabs>
              <w:contextualSpacing/>
              <w:jc w:val="both"/>
              <w:rPr>
                <w:rFonts w:ascii="Times New Roman" w:eastAsia="Times New Roman" w:hAnsi="Times New Roman" w:cs="Times New Roman"/>
                <w:b/>
                <w:bCs/>
                <w:sz w:val="24"/>
                <w:szCs w:val="24"/>
                <w:lang w:val="ru-RU" w:eastAsia="ru-RU"/>
              </w:rPr>
            </w:pPr>
            <w:r w:rsidRPr="00F322A8">
              <w:rPr>
                <w:rFonts w:ascii="Times New Roman" w:hAnsi="Times New Roman" w:cs="Times New Roman"/>
                <w:sz w:val="24"/>
                <w:szCs w:val="24"/>
                <w:lang w:val="ru-RU"/>
              </w:rPr>
              <w:t>фотография.</w:t>
            </w:r>
          </w:p>
        </w:tc>
      </w:tr>
      <w:tr w:rsidR="001D1F2E" w:rsidRPr="00C84684" w14:paraId="58867C07" w14:textId="77777777" w:rsidTr="00944154">
        <w:trPr>
          <w:trHeight w:val="3391"/>
        </w:trPr>
        <w:tc>
          <w:tcPr>
            <w:tcW w:w="3447" w:type="dxa"/>
          </w:tcPr>
          <w:p w14:paraId="3972D9A7" w14:textId="78DCFD9E" w:rsidR="001D1F2E" w:rsidRPr="002B7451" w:rsidRDefault="001D1F2E" w:rsidP="00944154">
            <w:pPr>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lastRenderedPageBreak/>
              <w:t xml:space="preserve">Обеспечение юридического сопровождения, бухгалтерского, налогового и управленческого учета, проведения финансовых расчетов и обслуживания информационной инфраструктуры </w:t>
            </w:r>
            <w:r w:rsidR="007F5AD9">
              <w:rPr>
                <w:rFonts w:ascii="Times New Roman" w:eastAsia="Batang" w:hAnsi="Times New Roman" w:cs="Times New Roman"/>
                <w:sz w:val="24"/>
                <w:szCs w:val="24"/>
                <w:lang w:val="ru-RU" w:eastAsia="ko-KR"/>
              </w:rPr>
              <w:t>Общества</w:t>
            </w:r>
          </w:p>
        </w:tc>
        <w:tc>
          <w:tcPr>
            <w:tcW w:w="1963" w:type="dxa"/>
          </w:tcPr>
          <w:p w14:paraId="0614A660" w14:textId="33165635" w:rsidR="001D1F2E" w:rsidRPr="002B7451" w:rsidRDefault="001D1F2E" w:rsidP="00944154">
            <w:pPr>
              <w:keepNext/>
              <w:keepLines/>
              <w:tabs>
                <w:tab w:val="left" w:pos="851"/>
              </w:tabs>
              <w:spacing w:before="240"/>
              <w:jc w:val="center"/>
              <w:outlineLvl w:val="0"/>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Потенциальные контрагенты и их Контактные лица, Контрагенты и их Контактные лица </w:t>
            </w:r>
            <w:r w:rsidR="007F5AD9">
              <w:rPr>
                <w:rFonts w:ascii="Times New Roman" w:eastAsia="Batang" w:hAnsi="Times New Roman" w:cs="Times New Roman"/>
                <w:sz w:val="24"/>
                <w:szCs w:val="24"/>
                <w:lang w:val="ru-RU" w:eastAsia="ko-KR"/>
              </w:rPr>
              <w:t>Общества</w:t>
            </w:r>
          </w:p>
        </w:tc>
        <w:tc>
          <w:tcPr>
            <w:tcW w:w="3261" w:type="dxa"/>
          </w:tcPr>
          <w:p w14:paraId="613F6805" w14:textId="77777777" w:rsidR="001D1F2E" w:rsidRPr="002B7451" w:rsidRDefault="001D1F2E" w:rsidP="00944154">
            <w:pPr>
              <w:tabs>
                <w:tab w:val="left" w:pos="993"/>
              </w:tabs>
              <w:contextualSpacing/>
              <w:jc w:val="both"/>
              <w:rPr>
                <w:rFonts w:ascii="Times New Roman" w:hAnsi="Times New Roman" w:cs="Times New Roman"/>
                <w:sz w:val="24"/>
                <w:szCs w:val="24"/>
                <w:lang w:val="ru-RU"/>
              </w:rPr>
            </w:pPr>
            <w:r w:rsidRPr="002B7451">
              <w:rPr>
                <w:rFonts w:ascii="Times New Roman" w:eastAsia="Batang" w:hAnsi="Times New Roman" w:cs="Times New Roman"/>
                <w:sz w:val="24"/>
                <w:szCs w:val="24"/>
                <w:lang w:val="ru-RU" w:eastAsia="ko-KR"/>
              </w:rPr>
              <w:t>Фамилия, имя и отчество, ИНН, ОГРНИП, паспортные данные, адрес проживания, адрес юридический, телефонный номер, электронный адрес, банковские реквизиты, а также персональные данные Контактных лиц Контрагентов: фамилия, имя и отчество, должность, телефонный номер, электронный адрес</w:t>
            </w:r>
          </w:p>
        </w:tc>
      </w:tr>
    </w:tbl>
    <w:p w14:paraId="3A510E2E"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Персональные данные могут обрабатываться как с использованием средств автоматизации, так и без их применения посредством их сбора, записи, систематизации, накопления, хранения, извлечения, уточнения, использования, блокирования, передачи (в ограниченных пределах), удаления и уничтожения.</w:t>
      </w:r>
    </w:p>
    <w:p w14:paraId="5299DB4B" w14:textId="77777777" w:rsidR="001D1F2E" w:rsidRPr="002B7451" w:rsidRDefault="001D1F2E" w:rsidP="001D1F2E">
      <w:pPr>
        <w:pStyle w:val="a3"/>
        <w:spacing w:after="0" w:line="240" w:lineRule="auto"/>
        <w:ind w:left="851"/>
        <w:jc w:val="both"/>
        <w:rPr>
          <w:rFonts w:ascii="Times New Roman" w:eastAsia="Batang" w:hAnsi="Times New Roman" w:cs="Times New Roman"/>
          <w:sz w:val="24"/>
          <w:szCs w:val="24"/>
          <w:lang w:val="ru-RU" w:eastAsia="ko-KR"/>
        </w:rPr>
      </w:pPr>
    </w:p>
    <w:p w14:paraId="737EAB41" w14:textId="77777777" w:rsidR="001D1F2E" w:rsidRPr="002B7451" w:rsidRDefault="001D1F2E" w:rsidP="001D1F2E">
      <w:pPr>
        <w:pStyle w:val="a3"/>
        <w:numPr>
          <w:ilvl w:val="0"/>
          <w:numId w:val="2"/>
        </w:numPr>
        <w:spacing w:after="0" w:line="240" w:lineRule="auto"/>
        <w:jc w:val="center"/>
        <w:rPr>
          <w:rFonts w:ascii="Times New Roman" w:eastAsia="Times New Roman" w:hAnsi="Times New Roman" w:cs="Times New Roman"/>
          <w:b/>
          <w:bCs/>
          <w:sz w:val="24"/>
          <w:szCs w:val="24"/>
          <w:lang w:val="ru-RU" w:eastAsia="ru-RU"/>
        </w:rPr>
      </w:pPr>
      <w:r w:rsidRPr="002B7451">
        <w:rPr>
          <w:rFonts w:ascii="Times New Roman" w:eastAsia="Times New Roman" w:hAnsi="Times New Roman" w:cs="Times New Roman"/>
          <w:b/>
          <w:bCs/>
          <w:sz w:val="24"/>
          <w:szCs w:val="24"/>
          <w:lang w:val="ru-RU" w:eastAsia="ru-RU"/>
        </w:rPr>
        <w:t>ХРАНЕНИЕ И ЗАЩИТА ПЕРСОНАЛЬНЫХ ДАННЫХ</w:t>
      </w:r>
      <w:bookmarkStart w:id="0" w:name="_Toc244413801"/>
    </w:p>
    <w:bookmarkEnd w:id="0"/>
    <w:p w14:paraId="5D7CC2BD"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F322A8">
        <w:rPr>
          <w:rFonts w:ascii="Times New Roman" w:eastAsia="Batang" w:hAnsi="Times New Roman" w:cs="Times New Roman"/>
          <w:sz w:val="24"/>
          <w:szCs w:val="24"/>
          <w:lang w:val="ru-RU" w:eastAsia="ko-KR"/>
        </w:rPr>
        <w:t>Персональные данные хранятся в запираемых помещениях, доступ в которые должны иметь только Работники</w:t>
      </w:r>
      <w:r w:rsidRPr="002B7451">
        <w:rPr>
          <w:rFonts w:ascii="Times New Roman" w:eastAsia="Batang" w:hAnsi="Times New Roman" w:cs="Times New Roman"/>
          <w:sz w:val="24"/>
          <w:szCs w:val="24"/>
          <w:lang w:val="ru-RU" w:eastAsia="ko-KR"/>
        </w:rPr>
        <w:t xml:space="preserve">, имеющие право доступа к соответствующим персональным данным. </w:t>
      </w:r>
      <w:r w:rsidRPr="002B7451">
        <w:rPr>
          <w:rFonts w:ascii="Times New Roman" w:eastAsia="Calibri" w:hAnsi="Times New Roman" w:cs="Times New Roman"/>
          <w:sz w:val="24"/>
          <w:szCs w:val="24"/>
          <w:lang w:val="ru-RU"/>
        </w:rPr>
        <w:t xml:space="preserve">В случае наличия в помещении документов, хранение которых осуществляется вне запираемых шкафов, сейфов, </w:t>
      </w:r>
      <w:r w:rsidRPr="002B7451">
        <w:rPr>
          <w:rFonts w:ascii="Times New Roman" w:eastAsia="Batang" w:hAnsi="Times New Roman" w:cs="Times New Roman"/>
          <w:sz w:val="24"/>
          <w:szCs w:val="24"/>
          <w:lang w:val="ru-RU" w:eastAsia="ko-KR"/>
        </w:rPr>
        <w:t>ящиков</w:t>
      </w:r>
      <w:r w:rsidRPr="002B7451">
        <w:rPr>
          <w:rFonts w:ascii="Times New Roman" w:eastAsia="Times New Roman" w:hAnsi="Times New Roman" w:cs="Times New Roman"/>
          <w:sz w:val="24"/>
          <w:szCs w:val="24"/>
          <w:lang w:val="ru-RU" w:eastAsia="ru-RU"/>
        </w:rPr>
        <w:t xml:space="preserve">, иные лица имеют право доступа в указанные помещения только в присутствии уполномоченных Работников и Исполнителей, которые должны осуществлять контроль соблюдения такими лицами ограничений доступа к </w:t>
      </w:r>
      <w:r w:rsidRPr="002B7451">
        <w:rPr>
          <w:rFonts w:ascii="Times New Roman" w:eastAsia="Batang" w:hAnsi="Times New Roman" w:cs="Times New Roman"/>
          <w:sz w:val="24"/>
          <w:szCs w:val="24"/>
          <w:lang w:val="ru-RU" w:eastAsia="ko-KR"/>
        </w:rPr>
        <w:t>персональным</w:t>
      </w:r>
      <w:r w:rsidRPr="002B7451">
        <w:rPr>
          <w:rFonts w:ascii="Times New Roman" w:eastAsia="Times New Roman" w:hAnsi="Times New Roman" w:cs="Times New Roman"/>
          <w:sz w:val="24"/>
          <w:szCs w:val="24"/>
          <w:lang w:val="ru-RU" w:eastAsia="ru-RU"/>
        </w:rPr>
        <w:t xml:space="preserve"> данным. </w:t>
      </w:r>
    </w:p>
    <w:p w14:paraId="1647BCAE"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Calibri" w:hAnsi="Times New Roman" w:cs="Times New Roman"/>
          <w:bCs/>
          <w:sz w:val="24"/>
          <w:szCs w:val="24"/>
          <w:lang w:val="ru-RU"/>
        </w:rPr>
        <w:lastRenderedPageBreak/>
        <w:t xml:space="preserve">В случае потенциального неконтролируемого доступа в помещения лиц, не </w:t>
      </w:r>
      <w:r w:rsidRPr="002B7451">
        <w:rPr>
          <w:rFonts w:ascii="Times New Roman" w:eastAsia="Batang" w:hAnsi="Times New Roman" w:cs="Times New Roman"/>
          <w:sz w:val="24"/>
          <w:szCs w:val="24"/>
          <w:lang w:val="ru-RU" w:eastAsia="ko-KR"/>
        </w:rPr>
        <w:t>имеющих права доступа к хранящимся в них носителям, бумажные и съемные</w:t>
      </w:r>
      <w:r w:rsidRPr="002B7451">
        <w:rPr>
          <w:rFonts w:ascii="Times New Roman" w:eastAsia="Times New Roman" w:hAnsi="Times New Roman" w:cs="Times New Roman"/>
          <w:sz w:val="24"/>
          <w:szCs w:val="24"/>
          <w:lang w:val="ru-RU" w:eastAsia="ru-RU"/>
        </w:rPr>
        <w:t xml:space="preserve"> электронные носители информации, содержащие персональные данные, хранятся в запираемых шкафах, ящиках столов, сейфах</w:t>
      </w:r>
      <w:r w:rsidRPr="002B7451">
        <w:rPr>
          <w:rFonts w:ascii="Times New Roman" w:eastAsia="Batang" w:hAnsi="Times New Roman" w:cs="Times New Roman"/>
          <w:sz w:val="24"/>
          <w:szCs w:val="24"/>
          <w:lang w:val="ru-RU" w:eastAsia="ko-KR"/>
        </w:rPr>
        <w:t xml:space="preserve">. При этом создаются надлежащие условия, обеспечивающие их сохранность и защиту от несанкционированного доступа. </w:t>
      </w:r>
    </w:p>
    <w:p w14:paraId="591E27E4"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При обработке персональных данных в электронном виде реализуются организационные, правовые и технические меры защиты, исключающие возможность </w:t>
      </w:r>
      <w:r w:rsidRPr="002B7451">
        <w:rPr>
          <w:rFonts w:ascii="Times New Roman" w:eastAsia="Times New Roman" w:hAnsi="Times New Roman" w:cs="Times New Roman"/>
          <w:sz w:val="24"/>
          <w:szCs w:val="24"/>
          <w:lang w:val="ru-RU" w:eastAsia="ru-RU"/>
        </w:rPr>
        <w:t>несанкционированного</w:t>
      </w:r>
      <w:r w:rsidRPr="002B7451">
        <w:rPr>
          <w:rFonts w:ascii="Times New Roman" w:eastAsia="Batang" w:hAnsi="Times New Roman" w:cs="Times New Roman"/>
          <w:sz w:val="24"/>
          <w:szCs w:val="24"/>
          <w:lang w:val="ru-RU" w:eastAsia="ko-KR"/>
        </w:rPr>
        <w:t xml:space="preserve"> доступа к персональным данным лиц, не допущенных к их обработке. Среди прочего, указанные меры включают:</w:t>
      </w:r>
    </w:p>
    <w:p w14:paraId="74ED3702" w14:textId="77777777" w:rsidR="001D1F2E" w:rsidRPr="002B7451" w:rsidRDefault="001D1F2E" w:rsidP="001D1F2E">
      <w:pPr>
        <w:numPr>
          <w:ilvl w:val="0"/>
          <w:numId w:val="3"/>
        </w:numPr>
        <w:spacing w:after="0"/>
        <w:ind w:left="851" w:hanging="851"/>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моделирование угроз безопасности персональных данных;</w:t>
      </w:r>
    </w:p>
    <w:p w14:paraId="4B64381E" w14:textId="77777777" w:rsidR="001D1F2E" w:rsidRPr="002B7451" w:rsidRDefault="001D1F2E" w:rsidP="001D1F2E">
      <w:pPr>
        <w:numPr>
          <w:ilvl w:val="0"/>
          <w:numId w:val="3"/>
        </w:numPr>
        <w:spacing w:after="0"/>
        <w:ind w:left="851" w:hanging="851"/>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обеспечение режима безопасности помещений, в которых размещены информационные системы персональных данных, препятствующий возможности неконтролируемого проникновения или пребывания в этих помещениях лиц, не имеющих права доступа в них; </w:t>
      </w:r>
    </w:p>
    <w:p w14:paraId="5EC9C26B" w14:textId="77777777" w:rsidR="001D1F2E" w:rsidRPr="002B7451" w:rsidRDefault="001D1F2E" w:rsidP="001D1F2E">
      <w:pPr>
        <w:numPr>
          <w:ilvl w:val="0"/>
          <w:numId w:val="3"/>
        </w:numPr>
        <w:spacing w:after="0"/>
        <w:ind w:left="851" w:hanging="851"/>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определение перечня лиц, доступ которых к персональным данным необходим для выполнения ими служебных обязанностей; </w:t>
      </w:r>
    </w:p>
    <w:p w14:paraId="7D3475CF" w14:textId="77777777" w:rsidR="001D1F2E" w:rsidRPr="002B7451" w:rsidRDefault="001D1F2E" w:rsidP="001D1F2E">
      <w:pPr>
        <w:numPr>
          <w:ilvl w:val="0"/>
          <w:numId w:val="3"/>
        </w:numPr>
        <w:spacing w:after="0"/>
        <w:ind w:left="851" w:hanging="851"/>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обеспечение сохранности носителей персональных данных; </w:t>
      </w:r>
    </w:p>
    <w:p w14:paraId="60987877" w14:textId="77777777" w:rsidR="001D1F2E" w:rsidRPr="002B7451" w:rsidRDefault="001D1F2E" w:rsidP="001D1F2E">
      <w:pPr>
        <w:numPr>
          <w:ilvl w:val="0"/>
          <w:numId w:val="3"/>
        </w:numPr>
        <w:spacing w:after="0"/>
        <w:ind w:left="851" w:hanging="851"/>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управление доступом к персональным данным (включая применение мер парольной защиты);</w:t>
      </w:r>
    </w:p>
    <w:p w14:paraId="54524738" w14:textId="77777777" w:rsidR="001D1F2E" w:rsidRPr="002B7451" w:rsidRDefault="001D1F2E" w:rsidP="001D1F2E">
      <w:pPr>
        <w:numPr>
          <w:ilvl w:val="0"/>
          <w:numId w:val="3"/>
        </w:numPr>
        <w:spacing w:after="0"/>
        <w:ind w:left="851" w:hanging="851"/>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контроль защищенности персональных данных (включая контроль установки обновлений программного обеспечения);</w:t>
      </w:r>
    </w:p>
    <w:p w14:paraId="73830EF3" w14:textId="77777777" w:rsidR="001D1F2E" w:rsidRPr="002B7451" w:rsidRDefault="001D1F2E" w:rsidP="001D1F2E">
      <w:pPr>
        <w:numPr>
          <w:ilvl w:val="0"/>
          <w:numId w:val="3"/>
        </w:numPr>
        <w:spacing w:after="0"/>
        <w:ind w:left="851" w:hanging="851"/>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обеспечение доступности персональных данных (в том числе, посредством резервного копирования персональных данных с установленной периодичностью);</w:t>
      </w:r>
    </w:p>
    <w:p w14:paraId="05E177CB" w14:textId="77777777" w:rsidR="001D1F2E" w:rsidRPr="002B7451" w:rsidRDefault="001D1F2E" w:rsidP="001D1F2E">
      <w:pPr>
        <w:numPr>
          <w:ilvl w:val="0"/>
          <w:numId w:val="3"/>
        </w:numPr>
        <w:spacing w:after="0"/>
        <w:ind w:left="851" w:hanging="851"/>
        <w:contextualSpacing/>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антивирусную защиту информационных систем персональных данных.</w:t>
      </w:r>
    </w:p>
    <w:p w14:paraId="35BD4F6F" w14:textId="77777777" w:rsidR="001D1F2E" w:rsidRPr="002B7451" w:rsidRDefault="001D1F2E" w:rsidP="001D1F2E">
      <w:pPr>
        <w:spacing w:after="0"/>
        <w:ind w:left="851"/>
        <w:contextualSpacing/>
        <w:jc w:val="both"/>
        <w:rPr>
          <w:rFonts w:ascii="Times New Roman" w:eastAsia="Batang" w:hAnsi="Times New Roman" w:cs="Times New Roman"/>
          <w:sz w:val="24"/>
          <w:szCs w:val="24"/>
          <w:lang w:val="ru-RU" w:eastAsia="ko-KR"/>
        </w:rPr>
      </w:pPr>
    </w:p>
    <w:p w14:paraId="3A9D2101" w14:textId="77777777" w:rsidR="001D1F2E" w:rsidRPr="002B7451" w:rsidRDefault="001D1F2E" w:rsidP="001D1F2E">
      <w:pPr>
        <w:pStyle w:val="a3"/>
        <w:numPr>
          <w:ilvl w:val="0"/>
          <w:numId w:val="2"/>
        </w:numPr>
        <w:spacing w:after="0" w:line="240" w:lineRule="auto"/>
        <w:jc w:val="center"/>
        <w:rPr>
          <w:rFonts w:ascii="Times New Roman" w:eastAsia="Times New Roman" w:hAnsi="Times New Roman" w:cs="Times New Roman"/>
          <w:b/>
          <w:bCs/>
          <w:sz w:val="24"/>
          <w:szCs w:val="24"/>
          <w:lang w:val="ru-RU" w:eastAsia="ru-RU"/>
        </w:rPr>
      </w:pPr>
      <w:r w:rsidRPr="002B7451">
        <w:rPr>
          <w:rFonts w:ascii="Times New Roman" w:eastAsia="Times New Roman" w:hAnsi="Times New Roman" w:cs="Times New Roman"/>
          <w:b/>
          <w:bCs/>
          <w:sz w:val="24"/>
          <w:szCs w:val="24"/>
          <w:lang w:val="ru-RU" w:eastAsia="ru-RU"/>
        </w:rPr>
        <w:t>ПЕРЕДАЧА ПЕРСОНАЛЬНЫХ ДАННЫХ</w:t>
      </w:r>
    </w:p>
    <w:p w14:paraId="3907E85F"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Персональные данные могут передаваться Обществом третьим лицам, оказывающим Обществу услуги, связанные с поддержкой хозяйственной деятельности Общества, включая, среди прочего:</w:t>
      </w:r>
    </w:p>
    <w:p w14:paraId="7F6A6983" w14:textId="77777777" w:rsidR="001D1F2E" w:rsidRPr="002B7451" w:rsidRDefault="001D1F2E" w:rsidP="001D1F2E">
      <w:pPr>
        <w:pStyle w:val="a3"/>
        <w:numPr>
          <w:ilvl w:val="0"/>
          <w:numId w:val="10"/>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страховые компании, осуществляющие добровольное медицинское страхование Работников, их родственников и Исполнителей;</w:t>
      </w:r>
    </w:p>
    <w:p w14:paraId="305EC119" w14:textId="77777777" w:rsidR="001D1F2E" w:rsidRPr="002B7451" w:rsidRDefault="001D1F2E" w:rsidP="001D1F2E">
      <w:pPr>
        <w:pStyle w:val="a3"/>
        <w:numPr>
          <w:ilvl w:val="0"/>
          <w:numId w:val="10"/>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финансовые организации, проводящие платежи по поручению Общества;</w:t>
      </w:r>
    </w:p>
    <w:p w14:paraId="3E22B552" w14:textId="77777777" w:rsidR="001D1F2E" w:rsidRPr="002B7451" w:rsidRDefault="001D1F2E" w:rsidP="001D1F2E">
      <w:pPr>
        <w:pStyle w:val="a3"/>
        <w:numPr>
          <w:ilvl w:val="0"/>
          <w:numId w:val="10"/>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организации, специализирующиеся на оказании агентских услуг в сфере организации поездок и проведении мероприятий;</w:t>
      </w:r>
    </w:p>
    <w:p w14:paraId="5492F171" w14:textId="77777777" w:rsidR="001D1F2E" w:rsidRPr="002B7451" w:rsidRDefault="001D1F2E" w:rsidP="001D1F2E">
      <w:pPr>
        <w:pStyle w:val="a3"/>
        <w:numPr>
          <w:ilvl w:val="0"/>
          <w:numId w:val="10"/>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организации, оказывающие Обществу услуги в сфере охраны труда;</w:t>
      </w:r>
    </w:p>
    <w:p w14:paraId="2445500C" w14:textId="77777777" w:rsidR="001D1F2E" w:rsidRPr="002B7451" w:rsidRDefault="001D1F2E" w:rsidP="001D1F2E">
      <w:pPr>
        <w:pStyle w:val="a3"/>
        <w:numPr>
          <w:ilvl w:val="0"/>
          <w:numId w:val="10"/>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организации, оказывающие Обществу услуги по отправке отчетности в государственные контролирующие органы РФ через телекоммуникационные каналы связи, по организации обмена первичными учетными документами между организациями;</w:t>
      </w:r>
    </w:p>
    <w:p w14:paraId="121CA797" w14:textId="77777777" w:rsidR="001D1F2E" w:rsidRPr="002B7451" w:rsidRDefault="001D1F2E" w:rsidP="001D1F2E">
      <w:pPr>
        <w:pStyle w:val="a3"/>
        <w:numPr>
          <w:ilvl w:val="0"/>
          <w:numId w:val="10"/>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провайдеров услуг информационно-технологического обслуживания (провайдеров услуг хостинга, операторов информационных систем, провайдерам услуг технической поддержки и т.д.).</w:t>
      </w:r>
    </w:p>
    <w:p w14:paraId="70560D6A"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 xml:space="preserve">При </w:t>
      </w:r>
      <w:r w:rsidRPr="002B7451">
        <w:rPr>
          <w:rFonts w:ascii="Times New Roman" w:eastAsia="Batang" w:hAnsi="Times New Roman" w:cs="Times New Roman"/>
          <w:sz w:val="24"/>
          <w:szCs w:val="24"/>
          <w:lang w:val="ru-RU" w:eastAsia="ko-KR"/>
        </w:rPr>
        <w:t>передаче</w:t>
      </w:r>
      <w:r w:rsidRPr="002B7451">
        <w:rPr>
          <w:rFonts w:ascii="Times New Roman" w:eastAsia="Times New Roman" w:hAnsi="Times New Roman" w:cs="Times New Roman"/>
          <w:sz w:val="24"/>
          <w:szCs w:val="24"/>
          <w:lang w:val="ru-RU" w:eastAsia="ru-RU"/>
        </w:rPr>
        <w:t xml:space="preserve"> персональных данных третьим лицам Общество уведомляет указанных лиц об обязательности сохранения конфиденциальности персональных данных и использования их лишь в тех целях, для которых они переданы. </w:t>
      </w:r>
    </w:p>
    <w:p w14:paraId="304D993D"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Batang" w:hAnsi="Times New Roman" w:cs="Times New Roman"/>
          <w:sz w:val="24"/>
          <w:szCs w:val="24"/>
          <w:lang w:val="ru-RU" w:eastAsia="ko-KR"/>
        </w:rPr>
        <w:lastRenderedPageBreak/>
        <w:t>При</w:t>
      </w:r>
      <w:r w:rsidRPr="002B7451">
        <w:rPr>
          <w:rFonts w:ascii="Times New Roman" w:eastAsia="Times New Roman" w:hAnsi="Times New Roman" w:cs="Times New Roman"/>
          <w:sz w:val="24"/>
          <w:szCs w:val="24"/>
          <w:lang w:val="ru-RU" w:eastAsia="ru-RU"/>
        </w:rPr>
        <w:t xml:space="preserve"> </w:t>
      </w:r>
      <w:r w:rsidRPr="002B7451">
        <w:rPr>
          <w:rFonts w:ascii="Times New Roman" w:eastAsia="Batang" w:hAnsi="Times New Roman" w:cs="Times New Roman"/>
          <w:sz w:val="24"/>
          <w:szCs w:val="24"/>
          <w:lang w:val="ru-RU" w:eastAsia="ko-KR"/>
        </w:rPr>
        <w:t>передаче</w:t>
      </w:r>
      <w:r w:rsidRPr="002B7451">
        <w:rPr>
          <w:rFonts w:ascii="Times New Roman" w:eastAsia="Times New Roman" w:hAnsi="Times New Roman" w:cs="Times New Roman"/>
          <w:sz w:val="24"/>
          <w:szCs w:val="24"/>
          <w:lang w:val="ru-RU" w:eastAsia="ru-RU"/>
        </w:rPr>
        <w:t xml:space="preserve"> персональных данных лицам, обрабатывающим эти данные по поручению (в интересах) Общества, в соглашениях с такими лицами предусматриваются:</w:t>
      </w:r>
    </w:p>
    <w:p w14:paraId="2BFC8B35" w14:textId="77777777" w:rsidR="001D1F2E" w:rsidRPr="002B7451" w:rsidRDefault="001D1F2E" w:rsidP="001D1F2E">
      <w:pPr>
        <w:numPr>
          <w:ilvl w:val="0"/>
          <w:numId w:val="6"/>
        </w:numPr>
        <w:spacing w:after="0"/>
        <w:ind w:left="851" w:hanging="709"/>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перечень персональных данных;</w:t>
      </w:r>
    </w:p>
    <w:p w14:paraId="12754620" w14:textId="77777777" w:rsidR="001D1F2E" w:rsidRPr="002B7451" w:rsidRDefault="001D1F2E" w:rsidP="001D1F2E">
      <w:pPr>
        <w:pStyle w:val="a3"/>
        <w:numPr>
          <w:ilvl w:val="0"/>
          <w:numId w:val="6"/>
        </w:numPr>
        <w:spacing w:after="0"/>
        <w:ind w:left="851" w:hanging="709"/>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перечень действий (операций) с персональными данными, которые будут совершаться лицом, осуществляющим обработку персональных данных;</w:t>
      </w:r>
    </w:p>
    <w:p w14:paraId="380FF33F" w14:textId="77777777" w:rsidR="001D1F2E" w:rsidRPr="002B7451" w:rsidRDefault="001D1F2E" w:rsidP="001D1F2E">
      <w:pPr>
        <w:pStyle w:val="a3"/>
        <w:numPr>
          <w:ilvl w:val="0"/>
          <w:numId w:val="6"/>
        </w:numPr>
        <w:spacing w:after="0"/>
        <w:ind w:left="851" w:hanging="709"/>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допустимые цели обработки данных таким лицом;</w:t>
      </w:r>
    </w:p>
    <w:p w14:paraId="56F38583" w14:textId="77777777" w:rsidR="001D1F2E" w:rsidRPr="002B7451" w:rsidRDefault="001D1F2E" w:rsidP="001D1F2E">
      <w:pPr>
        <w:pStyle w:val="a3"/>
        <w:numPr>
          <w:ilvl w:val="0"/>
          <w:numId w:val="6"/>
        </w:numPr>
        <w:spacing w:after="0"/>
        <w:ind w:left="851" w:hanging="709"/>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обязанность такого лица соблюдать конфиденциальность персональных данных и обеспечивать безопасность персональных данных при их обработке;</w:t>
      </w:r>
    </w:p>
    <w:p w14:paraId="5755D352" w14:textId="77777777" w:rsidR="001D1F2E" w:rsidRPr="002B7451" w:rsidRDefault="001D1F2E" w:rsidP="001D1F2E">
      <w:pPr>
        <w:pStyle w:val="a3"/>
        <w:numPr>
          <w:ilvl w:val="0"/>
          <w:numId w:val="6"/>
        </w:numPr>
        <w:ind w:left="851" w:hanging="709"/>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обязанность такого лица соблюдать требования, предусмотренные частью 5 статьи 18 и статьей 18.1. Закона о персональных данных;</w:t>
      </w:r>
    </w:p>
    <w:p w14:paraId="1298DDBD" w14:textId="77777777" w:rsidR="001D1F2E" w:rsidRPr="002B7451" w:rsidRDefault="001D1F2E" w:rsidP="001D1F2E">
      <w:pPr>
        <w:pStyle w:val="a3"/>
        <w:numPr>
          <w:ilvl w:val="0"/>
          <w:numId w:val="6"/>
        </w:numPr>
        <w:spacing w:after="0"/>
        <w:ind w:left="851" w:hanging="709"/>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обязанность такого лица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установленных в целях исполнения поручения оператора требований;</w:t>
      </w:r>
    </w:p>
    <w:p w14:paraId="0D7F532F" w14:textId="77777777" w:rsidR="001D1F2E" w:rsidRPr="002B7451" w:rsidRDefault="001D1F2E" w:rsidP="001D1F2E">
      <w:pPr>
        <w:pStyle w:val="a3"/>
        <w:numPr>
          <w:ilvl w:val="0"/>
          <w:numId w:val="6"/>
        </w:numPr>
        <w:spacing w:after="0"/>
        <w:ind w:left="851" w:hanging="709"/>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конкретные требования к защите обрабатываемых персональных данных в соответствии со статьей 19 Закона о персональных данных, в том числе требование об уведомлении оператора в случаях, предусмотренных частью  3.1. статьи 21 Закона о персональных данных.</w:t>
      </w:r>
    </w:p>
    <w:p w14:paraId="68A6FC67"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Batang" w:hAnsi="Times New Roman" w:cs="Times New Roman"/>
          <w:sz w:val="24"/>
          <w:szCs w:val="24"/>
          <w:lang w:val="ru-RU" w:eastAsia="ko-KR"/>
        </w:rPr>
        <w:t>Предоставление</w:t>
      </w:r>
      <w:r w:rsidRPr="002B7451">
        <w:rPr>
          <w:rFonts w:ascii="Times New Roman" w:eastAsia="Times New Roman" w:hAnsi="Times New Roman" w:cs="Times New Roman"/>
          <w:sz w:val="24"/>
          <w:szCs w:val="24"/>
          <w:lang w:val="ru-RU" w:eastAsia="ru-RU"/>
        </w:rPr>
        <w:t xml:space="preserve"> персональных данных государственным органам производится в соответствии с требованиями действующего законодательства Российской Федерации.</w:t>
      </w:r>
    </w:p>
    <w:p w14:paraId="692DDC73" w14:textId="77777777" w:rsidR="001D1F2E" w:rsidRPr="00F322A8"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F322A8">
        <w:rPr>
          <w:rFonts w:ascii="Times New Roman" w:eastAsia="Batang" w:hAnsi="Times New Roman" w:cs="Times New Roman"/>
          <w:sz w:val="24"/>
          <w:szCs w:val="24"/>
          <w:lang w:val="ru-RU" w:eastAsia="ko-KR"/>
        </w:rPr>
        <w:t>Передача</w:t>
      </w:r>
      <w:r w:rsidRPr="00F322A8">
        <w:rPr>
          <w:rFonts w:ascii="Times New Roman" w:eastAsia="Times New Roman" w:hAnsi="Times New Roman" w:cs="Times New Roman"/>
          <w:bCs/>
          <w:kern w:val="36"/>
          <w:sz w:val="24"/>
          <w:szCs w:val="24"/>
          <w:lang w:val="ru-RU" w:eastAsia="ru-RU"/>
        </w:rPr>
        <w:t xml:space="preserve"> персональных данных на территории иностранных государств не осуществляется</w:t>
      </w:r>
      <w:r w:rsidRPr="00F322A8">
        <w:rPr>
          <w:rFonts w:ascii="Times New Roman" w:eastAsia="Times New Roman" w:hAnsi="Times New Roman" w:cs="Times New Roman"/>
          <w:sz w:val="24"/>
          <w:szCs w:val="24"/>
          <w:lang w:val="ru-RU" w:eastAsia="ru-RU"/>
        </w:rPr>
        <w:t>.</w:t>
      </w:r>
    </w:p>
    <w:p w14:paraId="1F6F0A3C" w14:textId="77777777" w:rsidR="001D1F2E" w:rsidRPr="002B7451" w:rsidRDefault="001D1F2E" w:rsidP="001D1F2E">
      <w:pPr>
        <w:pStyle w:val="a3"/>
        <w:keepNext/>
        <w:keepLines/>
        <w:tabs>
          <w:tab w:val="left" w:pos="851"/>
        </w:tabs>
        <w:spacing w:before="240" w:after="0"/>
        <w:ind w:left="792"/>
        <w:jc w:val="both"/>
        <w:outlineLvl w:val="0"/>
        <w:rPr>
          <w:rFonts w:ascii="Times New Roman" w:eastAsia="Times New Roman" w:hAnsi="Times New Roman" w:cs="Times New Roman"/>
          <w:sz w:val="24"/>
          <w:szCs w:val="24"/>
          <w:lang w:val="ru-RU" w:eastAsia="ru-RU"/>
        </w:rPr>
      </w:pPr>
    </w:p>
    <w:p w14:paraId="01E86D34" w14:textId="77777777" w:rsidR="001D1F2E" w:rsidRPr="002B7451" w:rsidRDefault="001D1F2E" w:rsidP="001D1F2E">
      <w:pPr>
        <w:pStyle w:val="a3"/>
        <w:numPr>
          <w:ilvl w:val="0"/>
          <w:numId w:val="2"/>
        </w:numPr>
        <w:spacing w:after="0" w:line="240" w:lineRule="auto"/>
        <w:jc w:val="center"/>
        <w:rPr>
          <w:rFonts w:ascii="Times New Roman" w:eastAsia="Times New Roman" w:hAnsi="Times New Roman" w:cs="Times New Roman"/>
          <w:b/>
          <w:bCs/>
          <w:sz w:val="24"/>
          <w:szCs w:val="24"/>
          <w:lang w:val="ru-RU" w:eastAsia="ru-RU"/>
        </w:rPr>
      </w:pPr>
      <w:r w:rsidRPr="002B7451">
        <w:rPr>
          <w:rFonts w:ascii="Times New Roman" w:eastAsia="Times New Roman" w:hAnsi="Times New Roman" w:cs="Times New Roman"/>
          <w:b/>
          <w:bCs/>
          <w:sz w:val="24"/>
          <w:szCs w:val="24"/>
          <w:lang w:val="ru-RU" w:eastAsia="ru-RU"/>
        </w:rPr>
        <w:t>СРОКИ ОБРАБОТКИ ПЕРСОНАЛЬНЫХ ДАННЫХ</w:t>
      </w:r>
    </w:p>
    <w:p w14:paraId="4CB2095B"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 xml:space="preserve">Обработка персональных данных (в том числе, их хранение) подлежит прекращению по достижении целей обработки соответствующих данных, а также в случае отпадения оснований для обработки персональных данных. </w:t>
      </w:r>
    </w:p>
    <w:p w14:paraId="651DBB01"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 xml:space="preserve">Обработка данных Контрагентов, Потенциальных контрагентов и их Контактных лиц, а также Пользователей Сайтов в целях осуществления с ними деловых контактов, направления им дополнительной информации о Продукции, а также обеспечения текущей хозяйственной деятельности Общества может осуществляться до прекращения деятельности Общества как юридического лица. </w:t>
      </w:r>
    </w:p>
    <w:p w14:paraId="409C0921"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Times New Roman" w:hAnsi="Times New Roman" w:cs="Times New Roman"/>
          <w:sz w:val="24"/>
          <w:szCs w:val="24"/>
          <w:lang w:val="ru-RU" w:eastAsia="ru-RU"/>
        </w:rPr>
        <w:t>Персональные данные, предоставленные Соискателями через Сайт Общества или в электронной форме, могут обрабатываться с целью формирования кадрового резерва в течение 2 (двух) лет с момента</w:t>
      </w:r>
      <w:r w:rsidRPr="002B7451">
        <w:rPr>
          <w:rFonts w:ascii="Times New Roman" w:eastAsia="Batang" w:hAnsi="Times New Roman" w:cs="Times New Roman"/>
          <w:sz w:val="24"/>
          <w:szCs w:val="24"/>
          <w:lang w:val="ru-RU" w:eastAsia="ko-KR"/>
        </w:rPr>
        <w:t xml:space="preserve"> предоставления таких данных.</w:t>
      </w:r>
    </w:p>
    <w:p w14:paraId="3D1702D1" w14:textId="77777777" w:rsidR="001D1F2E" w:rsidRPr="002B7451" w:rsidRDefault="001D1F2E" w:rsidP="001D1F2E">
      <w:pPr>
        <w:pStyle w:val="a3"/>
        <w:spacing w:after="0" w:line="240" w:lineRule="auto"/>
        <w:ind w:left="851"/>
        <w:jc w:val="both"/>
        <w:rPr>
          <w:rFonts w:ascii="Times New Roman" w:eastAsia="Batang" w:hAnsi="Times New Roman" w:cs="Times New Roman"/>
          <w:sz w:val="24"/>
          <w:szCs w:val="24"/>
          <w:lang w:val="ru-RU" w:eastAsia="ko-KR"/>
        </w:rPr>
      </w:pPr>
    </w:p>
    <w:p w14:paraId="36D3DEDF" w14:textId="77777777" w:rsidR="001D1F2E" w:rsidRPr="002B7451" w:rsidRDefault="001D1F2E" w:rsidP="001D1F2E">
      <w:pPr>
        <w:pStyle w:val="a3"/>
        <w:numPr>
          <w:ilvl w:val="0"/>
          <w:numId w:val="2"/>
        </w:numPr>
        <w:spacing w:after="0" w:line="240" w:lineRule="auto"/>
        <w:jc w:val="center"/>
        <w:rPr>
          <w:rFonts w:ascii="Times New Roman" w:eastAsia="Times New Roman" w:hAnsi="Times New Roman" w:cs="Times New Roman"/>
          <w:b/>
          <w:bCs/>
          <w:sz w:val="24"/>
          <w:szCs w:val="24"/>
          <w:lang w:val="ru-RU"/>
        </w:rPr>
      </w:pPr>
      <w:bookmarkStart w:id="1" w:name="_Toc317495461"/>
      <w:bookmarkStart w:id="2" w:name="_Toc317509642"/>
      <w:bookmarkStart w:id="3" w:name="_Toc465353917"/>
      <w:r w:rsidRPr="002B7451">
        <w:rPr>
          <w:rFonts w:ascii="Times New Roman" w:eastAsia="Times New Roman" w:hAnsi="Times New Roman" w:cs="Times New Roman"/>
          <w:b/>
          <w:bCs/>
          <w:sz w:val="24"/>
          <w:szCs w:val="24"/>
          <w:lang w:val="ru-RU"/>
        </w:rPr>
        <w:t xml:space="preserve">ПРАВА </w:t>
      </w:r>
      <w:bookmarkStart w:id="4" w:name="_Toc317495462"/>
      <w:bookmarkStart w:id="5" w:name="_Toc317509643"/>
      <w:bookmarkEnd w:id="1"/>
      <w:bookmarkEnd w:id="2"/>
      <w:r w:rsidRPr="002B7451">
        <w:rPr>
          <w:rFonts w:ascii="Times New Roman" w:eastAsia="Times New Roman" w:hAnsi="Times New Roman" w:cs="Times New Roman"/>
          <w:b/>
          <w:bCs/>
          <w:sz w:val="24"/>
          <w:szCs w:val="24"/>
          <w:lang w:val="ru-RU" w:eastAsia="ru-RU"/>
        </w:rPr>
        <w:t>СУБЪЕКТОВ</w:t>
      </w:r>
      <w:r w:rsidRPr="002B7451">
        <w:rPr>
          <w:rFonts w:ascii="Times New Roman" w:eastAsia="Times New Roman" w:hAnsi="Times New Roman" w:cs="Times New Roman"/>
          <w:b/>
          <w:bCs/>
          <w:sz w:val="24"/>
          <w:szCs w:val="24"/>
          <w:lang w:val="ru-RU"/>
        </w:rPr>
        <w:t xml:space="preserve"> ПЕРСОНАЛЬНЫХ ДАННЫХ</w:t>
      </w:r>
      <w:bookmarkEnd w:id="3"/>
      <w:bookmarkEnd w:id="4"/>
      <w:bookmarkEnd w:id="5"/>
    </w:p>
    <w:p w14:paraId="7919EDC5"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Times New Roman" w:hAnsi="Times New Roman" w:cs="Times New Roman"/>
          <w:sz w:val="24"/>
          <w:szCs w:val="24"/>
          <w:lang w:val="ru-RU" w:eastAsia="ru-RU"/>
        </w:rPr>
        <w:t>Субъекты</w:t>
      </w:r>
      <w:r w:rsidRPr="002B7451">
        <w:rPr>
          <w:rFonts w:ascii="Times New Roman" w:eastAsia="Batang" w:hAnsi="Times New Roman" w:cs="Times New Roman"/>
          <w:sz w:val="24"/>
          <w:szCs w:val="24"/>
          <w:lang w:val="ru-RU" w:eastAsia="ko-KR"/>
        </w:rPr>
        <w:t xml:space="preserve"> персональных данных вправе:</w:t>
      </w:r>
    </w:p>
    <w:p w14:paraId="72C399D2" w14:textId="77777777" w:rsidR="001D1F2E" w:rsidRPr="002B7451" w:rsidRDefault="001D1F2E" w:rsidP="001D1F2E">
      <w:pPr>
        <w:pStyle w:val="a3"/>
        <w:numPr>
          <w:ilvl w:val="0"/>
          <w:numId w:val="7"/>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получать доступ к информации, касающейся обработки их персональных данных;</w:t>
      </w:r>
    </w:p>
    <w:p w14:paraId="54F105D9" w14:textId="77777777" w:rsidR="001D1F2E" w:rsidRPr="002B7451" w:rsidRDefault="001D1F2E" w:rsidP="001D1F2E">
      <w:pPr>
        <w:pStyle w:val="a3"/>
        <w:numPr>
          <w:ilvl w:val="0"/>
          <w:numId w:val="7"/>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требовать от Общества уточнения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3D7A39B6" w14:textId="77777777" w:rsidR="001D1F2E" w:rsidRPr="002B7451" w:rsidRDefault="001D1F2E" w:rsidP="001D1F2E">
      <w:pPr>
        <w:pStyle w:val="a3"/>
        <w:numPr>
          <w:ilvl w:val="0"/>
          <w:numId w:val="7"/>
        </w:numPr>
        <w:spacing w:after="0"/>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обжаловать в суд любые неправомерные действия или бездействия Общества при обработке и защите персональных данных, а также принимать иные предусмотренные законом меры по защите своих прав.</w:t>
      </w:r>
    </w:p>
    <w:p w14:paraId="1504D9D4"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lastRenderedPageBreak/>
        <w:t>Субъект персональных данных имеет право на получение информации, касающейся обработки его персональных данных, содержащей:</w:t>
      </w:r>
    </w:p>
    <w:p w14:paraId="76256444" w14:textId="77777777" w:rsidR="001D1F2E" w:rsidRPr="002B7451" w:rsidRDefault="001D1F2E" w:rsidP="001D1F2E">
      <w:pPr>
        <w:numPr>
          <w:ilvl w:val="0"/>
          <w:numId w:val="4"/>
        </w:numPr>
        <w:spacing w:after="0"/>
        <w:ind w:left="851" w:hanging="851"/>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подтверждение факта обработки персональных данных Обществом;</w:t>
      </w:r>
    </w:p>
    <w:p w14:paraId="13848522" w14:textId="77777777" w:rsidR="001D1F2E" w:rsidRPr="002B7451" w:rsidRDefault="001D1F2E" w:rsidP="001D1F2E">
      <w:pPr>
        <w:numPr>
          <w:ilvl w:val="0"/>
          <w:numId w:val="4"/>
        </w:numPr>
        <w:spacing w:after="0"/>
        <w:ind w:left="851" w:hanging="851"/>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правовые основания и цели обработки персональных данных;</w:t>
      </w:r>
    </w:p>
    <w:p w14:paraId="5DF429B7" w14:textId="77777777" w:rsidR="001D1F2E" w:rsidRPr="002B7451" w:rsidRDefault="001D1F2E" w:rsidP="001D1F2E">
      <w:pPr>
        <w:numPr>
          <w:ilvl w:val="0"/>
          <w:numId w:val="4"/>
        </w:numPr>
        <w:spacing w:after="0"/>
        <w:ind w:left="851" w:hanging="851"/>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применяемые Обществом способы обработки персональных данных;</w:t>
      </w:r>
    </w:p>
    <w:p w14:paraId="7AF12C71" w14:textId="77777777" w:rsidR="001D1F2E" w:rsidRPr="002B7451" w:rsidRDefault="001D1F2E" w:rsidP="001D1F2E">
      <w:pPr>
        <w:numPr>
          <w:ilvl w:val="0"/>
          <w:numId w:val="4"/>
        </w:numPr>
        <w:spacing w:after="0"/>
        <w:ind w:left="851" w:hanging="851"/>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наименование и место нахождения Общества, сведения о лицах,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w:t>
      </w:r>
    </w:p>
    <w:p w14:paraId="1142D886" w14:textId="77777777" w:rsidR="001D1F2E" w:rsidRPr="002B7451" w:rsidRDefault="001D1F2E" w:rsidP="001D1F2E">
      <w:pPr>
        <w:numPr>
          <w:ilvl w:val="0"/>
          <w:numId w:val="4"/>
        </w:numPr>
        <w:spacing w:after="0"/>
        <w:ind w:left="851" w:hanging="851"/>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C794EB1" w14:textId="77777777" w:rsidR="001D1F2E" w:rsidRPr="002B7451" w:rsidRDefault="001D1F2E" w:rsidP="001D1F2E">
      <w:pPr>
        <w:numPr>
          <w:ilvl w:val="0"/>
          <w:numId w:val="4"/>
        </w:numPr>
        <w:spacing w:after="0"/>
        <w:ind w:left="851" w:hanging="851"/>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сроки обработки персональных данных, в том числе сроки их хранения;</w:t>
      </w:r>
    </w:p>
    <w:p w14:paraId="64CCB71D" w14:textId="77777777" w:rsidR="001D1F2E" w:rsidRPr="002B7451" w:rsidRDefault="001D1F2E" w:rsidP="001D1F2E">
      <w:pPr>
        <w:numPr>
          <w:ilvl w:val="0"/>
          <w:numId w:val="4"/>
        </w:numPr>
        <w:spacing w:after="0"/>
        <w:ind w:left="851" w:hanging="851"/>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порядок осуществления субъектом персональных данных прав, предусмотренных Законом о персональных данных;</w:t>
      </w:r>
    </w:p>
    <w:p w14:paraId="1C99B312" w14:textId="77777777" w:rsidR="001D1F2E" w:rsidRPr="002B7451" w:rsidRDefault="001D1F2E" w:rsidP="001D1F2E">
      <w:pPr>
        <w:numPr>
          <w:ilvl w:val="0"/>
          <w:numId w:val="4"/>
        </w:numPr>
        <w:spacing w:after="0"/>
        <w:ind w:left="851" w:hanging="851"/>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информацию о трансграничной передаче данных;</w:t>
      </w:r>
    </w:p>
    <w:p w14:paraId="4F7783B8" w14:textId="77777777" w:rsidR="001D1F2E" w:rsidRPr="002B7451" w:rsidRDefault="001D1F2E" w:rsidP="001D1F2E">
      <w:pPr>
        <w:numPr>
          <w:ilvl w:val="0"/>
          <w:numId w:val="4"/>
        </w:numPr>
        <w:spacing w:after="0"/>
        <w:ind w:left="851" w:hanging="851"/>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сведения о месте нахождения базы данных информации, содержащей персональные данные;</w:t>
      </w:r>
    </w:p>
    <w:p w14:paraId="3704FCF1" w14:textId="77777777" w:rsidR="001D1F2E" w:rsidRPr="002B7451" w:rsidRDefault="001D1F2E" w:rsidP="001D1F2E">
      <w:pPr>
        <w:numPr>
          <w:ilvl w:val="0"/>
          <w:numId w:val="4"/>
        </w:numPr>
        <w:spacing w:after="0"/>
        <w:ind w:left="851" w:hanging="851"/>
        <w:contextualSpacing/>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55686DE2" w14:textId="77777777" w:rsidR="001D1F2E" w:rsidRPr="002B7451" w:rsidRDefault="001D1F2E" w:rsidP="001D1F2E">
      <w:pPr>
        <w:pStyle w:val="a3"/>
        <w:numPr>
          <w:ilvl w:val="0"/>
          <w:numId w:val="4"/>
        </w:numPr>
        <w:spacing w:after="0"/>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информацию о способах исполнения оператором обязанностей, установленных статьей 18.1 Закона о персональных данных;</w:t>
      </w:r>
    </w:p>
    <w:p w14:paraId="224C6A1E" w14:textId="77777777" w:rsidR="001D1F2E" w:rsidRPr="002B7451" w:rsidRDefault="001D1F2E" w:rsidP="001D1F2E">
      <w:pPr>
        <w:pStyle w:val="a3"/>
        <w:numPr>
          <w:ilvl w:val="0"/>
          <w:numId w:val="4"/>
        </w:numPr>
        <w:spacing w:after="0"/>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 xml:space="preserve">иные сведения, предусмотренные Законом о персональных данных или другими федеральными законами. </w:t>
      </w:r>
    </w:p>
    <w:p w14:paraId="688FD3C4"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Сведения, указанные в пункте 9.2,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Обществом, либо сведения, иным образом подтверждающие факт обработки персональных данных Обществом. Кроме того, запрос должен быть подписан субъектом персональных данных или его представителем. Общество предоставляет сведения, указанные в п. 9.2. настоящей Политики,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70BC025B"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 xml:space="preserve">Если лицо, обратившееся в Общество с запросом, не уполномочено на получение информации, относящейся к персональным данным, соответствующему лицу отказывается в выдаче такой информации. Лицу, обратившемуся с соответствующим запросом, выдается уведомление об отказе в выдаче информации. </w:t>
      </w:r>
    </w:p>
    <w:p w14:paraId="77B35C6F"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r w:rsidRPr="002B7451">
        <w:rPr>
          <w:rFonts w:ascii="Times New Roman" w:eastAsia="Times New Roman" w:hAnsi="Times New Roman" w:cs="Times New Roman"/>
          <w:sz w:val="24"/>
          <w:szCs w:val="24"/>
          <w:lang w:val="ru-RU" w:eastAsia="ru-RU"/>
        </w:rPr>
        <w:t xml:space="preserve">Ответы на письменные запросы о предоставлении сведений, указанных в пункте 9.2, направляются в течение 10 (десяти) рабочих дней с момента их поступления в Общество. </w:t>
      </w:r>
    </w:p>
    <w:p w14:paraId="36EE066F" w14:textId="77777777" w:rsidR="001D1F2E" w:rsidRPr="002B7451" w:rsidRDefault="001D1F2E" w:rsidP="001D1F2E">
      <w:pPr>
        <w:pStyle w:val="a3"/>
        <w:numPr>
          <w:ilvl w:val="1"/>
          <w:numId w:val="2"/>
        </w:numPr>
        <w:spacing w:after="0" w:line="240" w:lineRule="auto"/>
        <w:ind w:left="851" w:hanging="851"/>
        <w:jc w:val="both"/>
        <w:rPr>
          <w:rFonts w:ascii="Times New Roman" w:eastAsia="Times New Roman" w:hAnsi="Times New Roman" w:cs="Times New Roman"/>
          <w:sz w:val="24"/>
          <w:szCs w:val="24"/>
          <w:lang w:val="ru-RU" w:eastAsia="ru-RU"/>
        </w:rPr>
      </w:pPr>
      <w:bookmarkStart w:id="6" w:name="sub_1058"/>
      <w:r w:rsidRPr="002B7451">
        <w:rPr>
          <w:rFonts w:ascii="Times New Roman" w:eastAsia="Times New Roman" w:hAnsi="Times New Roman" w:cs="Times New Roman"/>
          <w:sz w:val="24"/>
          <w:szCs w:val="24"/>
          <w:lang w:val="ru-RU" w:eastAsia="ru-RU"/>
        </w:rPr>
        <w:t xml:space="preserve">В случае получения обращения, содержащего информацию об обработке Обществом неточных персональных данных или неправомерной обработке персональных данных, ответственное за рассмотрение запроса лицо </w:t>
      </w:r>
      <w:r w:rsidRPr="002B7451">
        <w:rPr>
          <w:rFonts w:ascii="Times New Roman" w:eastAsia="Times New Roman" w:hAnsi="Times New Roman" w:cs="Times New Roman"/>
          <w:sz w:val="24"/>
          <w:szCs w:val="24"/>
          <w:lang w:val="ru-RU" w:eastAsia="ru-RU"/>
        </w:rPr>
        <w:lastRenderedPageBreak/>
        <w:t>незамедлительно организует блокирование таких персональных данных на период проверки. В случае сообщения об обработке Обществом неточных персональных данных блокирование осуществляется при условии, что оно не нарушает права и законные интересы субъекта персональных данных или третьих лиц.</w:t>
      </w:r>
    </w:p>
    <w:p w14:paraId="6479B0C1"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Times New Roman" w:hAnsi="Times New Roman" w:cs="Times New Roman"/>
          <w:sz w:val="24"/>
          <w:szCs w:val="24"/>
          <w:lang w:val="ru-RU" w:eastAsia="ru-RU"/>
        </w:rPr>
        <w:t>В случае подтверждения факта неточности обрабатываемых персональных данных на основании сведений, представленных субъектом персональных данных, его представителем или уполномоченным органом по защите прав субъектов персональных данных, обеспечивается уточнение персональных данных в течение 7 (семи) рабочих дней со дня представления таких сведений. Если уточнение данных невозможно осуществить в указанный срок, уточнение осуществляется в кратчайшие возможные сроки. Разблокирование данных производится по получении согласия субъекта персональных данных на продолжение их обработки в неизменном</w:t>
      </w:r>
      <w:r w:rsidRPr="002B7451">
        <w:rPr>
          <w:rFonts w:ascii="Times New Roman" w:eastAsia="Batang" w:hAnsi="Times New Roman" w:cs="Times New Roman"/>
          <w:sz w:val="24"/>
          <w:szCs w:val="24"/>
          <w:lang w:val="ru-RU" w:eastAsia="ko-KR"/>
        </w:rPr>
        <w:t xml:space="preserve"> виде или по итогам их уточнения.</w:t>
      </w:r>
    </w:p>
    <w:bookmarkEnd w:id="6"/>
    <w:p w14:paraId="2B7ED38D"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В случае выявления по итогам проверки неправомерной обработки персональных данных Обществом, производится устранение нарушения в срок, не превышающий 3 (три) рабочих дня с момента подтверждения факта неправомерной обработки. Если обеспечить правомерность обработки персональных данных невозможно, в срок, не превышающий 10 (десять) рабочих дней со дня выявления неправомерной обработки персональных данных, производится уничтожение данных. Об </w:t>
      </w:r>
      <w:r w:rsidRPr="002B7451">
        <w:rPr>
          <w:rFonts w:ascii="Times New Roman" w:eastAsia="Times New Roman" w:hAnsi="Times New Roman" w:cs="Times New Roman"/>
          <w:sz w:val="24"/>
          <w:szCs w:val="24"/>
          <w:lang w:val="ru-RU" w:eastAsia="ru-RU"/>
        </w:rPr>
        <w:t>устранении</w:t>
      </w:r>
      <w:r w:rsidRPr="002B7451">
        <w:rPr>
          <w:rFonts w:ascii="Times New Roman" w:eastAsia="Batang" w:hAnsi="Times New Roman" w:cs="Times New Roman"/>
          <w:sz w:val="24"/>
          <w:szCs w:val="24"/>
          <w:lang w:val="ru-RU" w:eastAsia="ko-KR"/>
        </w:rPr>
        <w:t xml:space="preserve"> допущенных нарушений или об уничтожении персональных данных немедленно уведомляется субъект персональных данных или его представитель, а если обращение либо запрос были направлены уполномоченным органом по защите прав субъектов персональных данных – также указанный орган.</w:t>
      </w:r>
    </w:p>
    <w:p w14:paraId="3B86903B" w14:textId="77777777" w:rsidR="001D1F2E" w:rsidRPr="002B7451" w:rsidRDefault="001D1F2E" w:rsidP="001D1F2E">
      <w:pPr>
        <w:pStyle w:val="a3"/>
        <w:numPr>
          <w:ilvl w:val="2"/>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лицо, ответственное за организацию обработки персональных данных в Обществе, обязано с момента выявления такого инцидента в Обществе,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3457F044" w14:textId="77777777" w:rsidR="001D1F2E" w:rsidRPr="002B7451" w:rsidRDefault="001D1F2E" w:rsidP="001D1F2E">
      <w:pPr>
        <w:pStyle w:val="a3"/>
        <w:numPr>
          <w:ilvl w:val="3"/>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в течение 24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Обществом на взаимодействие с уполномоченным органом по защите прав субъектов персональных данных, по вопросам, связанным с выявленным инцидентом;</w:t>
      </w:r>
    </w:p>
    <w:p w14:paraId="2CA92976" w14:textId="77777777" w:rsidR="001D1F2E" w:rsidRPr="002B7451" w:rsidRDefault="001D1F2E" w:rsidP="001D1F2E">
      <w:pPr>
        <w:pStyle w:val="a3"/>
        <w:numPr>
          <w:ilvl w:val="3"/>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в течение 72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70A855A7" w14:textId="77777777" w:rsidR="001D1F2E" w:rsidRPr="002B7451" w:rsidRDefault="001D1F2E" w:rsidP="001D1F2E">
      <w:pPr>
        <w:pStyle w:val="a3"/>
        <w:numPr>
          <w:ilvl w:val="1"/>
          <w:numId w:val="2"/>
        </w:numPr>
        <w:spacing w:after="0" w:line="240" w:lineRule="auto"/>
        <w:ind w:left="851" w:hanging="851"/>
        <w:jc w:val="both"/>
        <w:rPr>
          <w:rFonts w:ascii="Times New Roman" w:eastAsia="Batang" w:hAnsi="Times New Roman" w:cs="Times New Roman"/>
          <w:sz w:val="24"/>
          <w:szCs w:val="24"/>
          <w:lang w:val="ru-RU" w:eastAsia="ko-KR"/>
        </w:rPr>
      </w:pPr>
      <w:r w:rsidRPr="002B7451">
        <w:rPr>
          <w:rFonts w:ascii="Times New Roman" w:eastAsia="Batang" w:hAnsi="Times New Roman" w:cs="Times New Roman"/>
          <w:sz w:val="24"/>
          <w:szCs w:val="24"/>
          <w:lang w:val="ru-RU" w:eastAsia="ko-KR"/>
        </w:rPr>
        <w:t xml:space="preserve">В случае отзыва субъектом персональных данных согласия на обработку его данных сотрудники Общества обязаны прекратить обработку персональных данных и уничтожить их в течение 30 (тридцати) дней. Требования настоящего пункта не подлежат применению, если иное предусмотрено договором, стороной которого, выгодоприобретателем или поручителем по которому является субъект персональных данных, или действующим законодательством. </w:t>
      </w:r>
    </w:p>
    <w:p w14:paraId="7DE84639" w14:textId="40348C27" w:rsidR="001D1F2E" w:rsidRPr="001D1F2E" w:rsidRDefault="001D1F2E" w:rsidP="001D1F2E">
      <w:pPr>
        <w:jc w:val="both"/>
        <w:rPr>
          <w:lang w:val="ru-RU"/>
        </w:rPr>
      </w:pPr>
      <w:r w:rsidRPr="002B7451">
        <w:rPr>
          <w:rFonts w:ascii="Times New Roman" w:eastAsia="Batang" w:hAnsi="Times New Roman" w:cs="Times New Roman"/>
          <w:sz w:val="24"/>
          <w:szCs w:val="24"/>
          <w:lang w:val="ru-RU" w:eastAsia="ko-KR"/>
        </w:rPr>
        <w:t xml:space="preserve">В случае обращения субъекта персональных данных с требованием о прекращении обработки персональных данных сотрудники Общества обязаны в срок, не превышающий 10 (десяти) рабочих дней с даты получения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w:t>
      </w:r>
      <w:r w:rsidRPr="002B7451">
        <w:rPr>
          <w:rFonts w:ascii="Times New Roman" w:eastAsia="Batang" w:hAnsi="Times New Roman" w:cs="Times New Roman"/>
          <w:sz w:val="24"/>
          <w:szCs w:val="24"/>
          <w:lang w:val="ru-RU" w:eastAsia="ko-KR"/>
        </w:rPr>
        <w:lastRenderedPageBreak/>
        <w:t>исключением случаев, предусмотренных Законом о персональных данных. Указанный срок может быть продлен, но не более чем на 5 (пять)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rFonts w:ascii="Times New Roman" w:eastAsia="Batang" w:hAnsi="Times New Roman" w:cs="Times New Roman"/>
          <w:sz w:val="24"/>
          <w:szCs w:val="24"/>
          <w:lang w:val="ru-RU" w:eastAsia="ko-KR"/>
        </w:rPr>
        <w:t>.</w:t>
      </w:r>
    </w:p>
    <w:sectPr w:rsidR="001D1F2E" w:rsidRPr="001D1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BoldMT">
    <w:altName w:val="MV Bol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2952"/>
    <w:multiLevelType w:val="hybridMultilevel"/>
    <w:tmpl w:val="BCF0E7B4"/>
    <w:lvl w:ilvl="0" w:tplc="02B8982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1CA472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160910"/>
    <w:multiLevelType w:val="hybridMultilevel"/>
    <w:tmpl w:val="A9AEE9B6"/>
    <w:lvl w:ilvl="0" w:tplc="02B89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90991"/>
    <w:multiLevelType w:val="hybridMultilevel"/>
    <w:tmpl w:val="785E4A14"/>
    <w:lvl w:ilvl="0" w:tplc="D8048A34">
      <w:start w:val="1"/>
      <w:numFmt w:val="russianLow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34596"/>
    <w:multiLevelType w:val="hybridMultilevel"/>
    <w:tmpl w:val="9D8480AE"/>
    <w:lvl w:ilvl="0" w:tplc="6166F23E">
      <w:start w:val="1"/>
      <w:numFmt w:val="decimal"/>
      <w:lvlText w:val="(%1)"/>
      <w:lvlJc w:val="left"/>
      <w:pPr>
        <w:ind w:left="1563" w:hanging="360"/>
      </w:pPr>
      <w:rPr>
        <w:rFonts w:hint="default"/>
      </w:rPr>
    </w:lvl>
    <w:lvl w:ilvl="1" w:tplc="04090019" w:tentative="1">
      <w:start w:val="1"/>
      <w:numFmt w:val="lowerLetter"/>
      <w:lvlText w:val="%2."/>
      <w:lvlJc w:val="left"/>
      <w:pPr>
        <w:ind w:left="2283" w:hanging="360"/>
      </w:pPr>
    </w:lvl>
    <w:lvl w:ilvl="2" w:tplc="0409001B" w:tentative="1">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5" w15:restartNumberingAfterBreak="0">
    <w:nsid w:val="5ADC6354"/>
    <w:multiLevelType w:val="hybridMultilevel"/>
    <w:tmpl w:val="A912C48C"/>
    <w:lvl w:ilvl="0" w:tplc="6166F2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7377D8"/>
    <w:multiLevelType w:val="hybridMultilevel"/>
    <w:tmpl w:val="DD708D16"/>
    <w:lvl w:ilvl="0" w:tplc="D8048A34">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D74DE"/>
    <w:multiLevelType w:val="hybridMultilevel"/>
    <w:tmpl w:val="A32E8E2C"/>
    <w:lvl w:ilvl="0" w:tplc="AA2623A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5C3E4A"/>
    <w:multiLevelType w:val="hybridMultilevel"/>
    <w:tmpl w:val="A7C6F2B8"/>
    <w:lvl w:ilvl="0" w:tplc="6166F23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7D9D445C"/>
    <w:multiLevelType w:val="hybridMultilevel"/>
    <w:tmpl w:val="9AB809F6"/>
    <w:lvl w:ilvl="0" w:tplc="02B89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2"/>
  </w:num>
  <w:num w:numId="6">
    <w:abstractNumId w:val="0"/>
  </w:num>
  <w:num w:numId="7">
    <w:abstractNumId w:val="9"/>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F6"/>
    <w:rsid w:val="001D1F2E"/>
    <w:rsid w:val="002638DC"/>
    <w:rsid w:val="00323B59"/>
    <w:rsid w:val="003C4521"/>
    <w:rsid w:val="00617220"/>
    <w:rsid w:val="007364EE"/>
    <w:rsid w:val="007F5AD9"/>
    <w:rsid w:val="007F75BF"/>
    <w:rsid w:val="009150D2"/>
    <w:rsid w:val="00C84684"/>
    <w:rsid w:val="00CF7497"/>
    <w:rsid w:val="00D156BE"/>
    <w:rsid w:val="00DF3A85"/>
    <w:rsid w:val="00E107B2"/>
    <w:rsid w:val="00F8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FEE0"/>
  <w15:chartTrackingRefBased/>
  <w15:docId w15:val="{41C41568-854E-4215-99C2-A19694E5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EE"/>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4EE"/>
    <w:pPr>
      <w:ind w:left="720"/>
      <w:contextualSpacing/>
    </w:pPr>
  </w:style>
  <w:style w:type="table" w:styleId="a4">
    <w:name w:val="Table Grid"/>
    <w:basedOn w:val="a1"/>
    <w:rsid w:val="001D1F2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D1F2E"/>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13</Pages>
  <Words>3854</Words>
  <Characters>21970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dc:creator>
  <cp:keywords/>
  <dc:description/>
  <cp:lastModifiedBy>Менеджер</cp:lastModifiedBy>
  <cp:revision>10</cp:revision>
  <dcterms:created xsi:type="dcterms:W3CDTF">2025-05-27T14:30:00Z</dcterms:created>
  <dcterms:modified xsi:type="dcterms:W3CDTF">2025-05-30T09:48:00Z</dcterms:modified>
</cp:coreProperties>
</file>